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3634"/>
        <w:gridCol w:w="2120"/>
        <w:gridCol w:w="2596"/>
      </w:tblGrid>
      <w:tr w:rsidR="006C2A05" w:rsidRPr="007F69A8" w:rsidTr="009C77A9">
        <w:tc>
          <w:tcPr>
            <w:tcW w:w="6228" w:type="dxa"/>
            <w:gridSpan w:val="2"/>
            <w:tcBorders>
              <w:top w:val="nil"/>
              <w:left w:val="nil"/>
              <w:bottom w:val="single" w:sz="4" w:space="0" w:color="auto"/>
              <w:right w:val="nil"/>
            </w:tcBorders>
          </w:tcPr>
          <w:p w:rsidR="006C2A05" w:rsidRPr="007F69A8" w:rsidRDefault="007665FA" w:rsidP="009F5566">
            <w:pPr>
              <w:pStyle w:val="Title"/>
              <w:rPr>
                <w:sz w:val="20"/>
                <w:szCs w:val="20"/>
              </w:rPr>
            </w:pPr>
            <w:r w:rsidRPr="007F69A8">
              <w:rPr>
                <w:noProof/>
                <w:sz w:val="20"/>
                <w:szCs w:val="20"/>
              </w:rPr>
              <w:drawing>
                <wp:anchor distT="0" distB="0" distL="114300" distR="114300" simplePos="0" relativeHeight="251659264" behindDoc="0" locked="0" layoutInCell="1" allowOverlap="1">
                  <wp:simplePos x="0" y="0"/>
                  <wp:positionH relativeFrom="margin">
                    <wp:align>center</wp:align>
                  </wp:positionH>
                  <wp:positionV relativeFrom="margin">
                    <wp:align>bottom</wp:align>
                  </wp:positionV>
                  <wp:extent cx="3320415" cy="565150"/>
                  <wp:effectExtent l="0" t="0" r="0" b="635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320415"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76" w:type="dxa"/>
            <w:gridSpan w:val="2"/>
            <w:tcBorders>
              <w:top w:val="nil"/>
              <w:left w:val="nil"/>
              <w:bottom w:val="single" w:sz="4" w:space="0" w:color="auto"/>
              <w:right w:val="nil"/>
            </w:tcBorders>
          </w:tcPr>
          <w:p w:rsidR="004E62EB" w:rsidRPr="007F69A8" w:rsidRDefault="004E62EB" w:rsidP="009F5566">
            <w:pPr>
              <w:pStyle w:val="Title"/>
              <w:jc w:val="left"/>
              <w:rPr>
                <w:sz w:val="20"/>
                <w:szCs w:val="20"/>
              </w:rPr>
            </w:pPr>
          </w:p>
          <w:p w:rsidR="006C2A05" w:rsidRPr="007F69A8" w:rsidRDefault="00C207CD" w:rsidP="009F5566">
            <w:pPr>
              <w:pStyle w:val="Title"/>
              <w:jc w:val="left"/>
              <w:rPr>
                <w:sz w:val="20"/>
                <w:szCs w:val="20"/>
              </w:rPr>
            </w:pPr>
            <w:r w:rsidRPr="007F69A8">
              <w:rPr>
                <w:sz w:val="20"/>
                <w:szCs w:val="20"/>
              </w:rPr>
              <w:t>ARTS &amp; COMMUNICATION</w:t>
            </w:r>
            <w:r w:rsidR="006C2A05" w:rsidRPr="007F69A8">
              <w:rPr>
                <w:sz w:val="20"/>
                <w:szCs w:val="20"/>
              </w:rPr>
              <w:t xml:space="preserve"> DIVISION  </w:t>
            </w:r>
          </w:p>
          <w:p w:rsidR="006C2A05" w:rsidRPr="00804662" w:rsidRDefault="00804662" w:rsidP="009F5566">
            <w:pPr>
              <w:pStyle w:val="Title"/>
              <w:jc w:val="left"/>
              <w:rPr>
                <w:sz w:val="18"/>
                <w:szCs w:val="20"/>
              </w:rPr>
            </w:pPr>
            <w:r>
              <w:rPr>
                <w:sz w:val="20"/>
                <w:szCs w:val="20"/>
              </w:rPr>
              <w:t xml:space="preserve">ENGLISH 2307: </w:t>
            </w:r>
            <w:r w:rsidRPr="00804662">
              <w:rPr>
                <w:sz w:val="18"/>
                <w:szCs w:val="20"/>
              </w:rPr>
              <w:t>CREATIVE WRITING I</w:t>
            </w:r>
            <w:r w:rsidR="006C2A05" w:rsidRPr="00804662">
              <w:rPr>
                <w:sz w:val="18"/>
                <w:szCs w:val="20"/>
              </w:rPr>
              <w:t xml:space="preserve"> SYLLABUS</w:t>
            </w:r>
          </w:p>
          <w:p w:rsidR="006C2A05" w:rsidRPr="007F69A8" w:rsidRDefault="002B4EDB" w:rsidP="009F5566">
            <w:pPr>
              <w:pStyle w:val="Title"/>
              <w:jc w:val="left"/>
              <w:rPr>
                <w:sz w:val="20"/>
                <w:szCs w:val="20"/>
              </w:rPr>
            </w:pPr>
            <w:r w:rsidRPr="007F69A8">
              <w:rPr>
                <w:sz w:val="20"/>
                <w:szCs w:val="20"/>
              </w:rPr>
              <w:t>Fall</w:t>
            </w:r>
            <w:r w:rsidR="00D61916">
              <w:rPr>
                <w:sz w:val="20"/>
                <w:szCs w:val="20"/>
              </w:rPr>
              <w:t xml:space="preserve"> 2016:</w:t>
            </w:r>
            <w:r w:rsidR="00BD77EA">
              <w:rPr>
                <w:sz w:val="20"/>
                <w:szCs w:val="20"/>
              </w:rPr>
              <w:t xml:space="preserve"> 8/29</w:t>
            </w:r>
            <w:r w:rsidRPr="007F69A8">
              <w:rPr>
                <w:sz w:val="20"/>
                <w:szCs w:val="20"/>
              </w:rPr>
              <w:t>-12</w:t>
            </w:r>
            <w:r w:rsidR="00F17A30" w:rsidRPr="007F69A8">
              <w:rPr>
                <w:sz w:val="20"/>
                <w:szCs w:val="20"/>
              </w:rPr>
              <w:t>/</w:t>
            </w:r>
            <w:r w:rsidR="00A41235" w:rsidRPr="007F69A8">
              <w:rPr>
                <w:sz w:val="20"/>
                <w:szCs w:val="20"/>
              </w:rPr>
              <w:t>1</w:t>
            </w:r>
            <w:r w:rsidR="00D61916">
              <w:rPr>
                <w:sz w:val="20"/>
                <w:szCs w:val="20"/>
              </w:rPr>
              <w:t>5</w:t>
            </w:r>
          </w:p>
          <w:p w:rsidR="009C77A9" w:rsidRPr="007F69A8" w:rsidRDefault="009C77A9" w:rsidP="009F5566">
            <w:pPr>
              <w:pStyle w:val="Title"/>
              <w:jc w:val="left"/>
              <w:rPr>
                <w:sz w:val="20"/>
                <w:szCs w:val="20"/>
              </w:rPr>
            </w:pPr>
          </w:p>
        </w:tc>
      </w:tr>
      <w:tr w:rsidR="00B83527" w:rsidRPr="007F69A8" w:rsidTr="009C77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4" w:space="0" w:color="auto"/>
              <w:left w:val="single" w:sz="4" w:space="0" w:color="auto"/>
              <w:bottom w:val="single" w:sz="4" w:space="0" w:color="auto"/>
              <w:right w:val="single" w:sz="4" w:space="0" w:color="auto"/>
            </w:tcBorders>
            <w:shd w:val="clear" w:color="auto" w:fill="E6E6E6"/>
          </w:tcPr>
          <w:p w:rsidR="00B83527" w:rsidRPr="007F69A8" w:rsidRDefault="00941FDF" w:rsidP="009F5566">
            <w:pPr>
              <w:pStyle w:val="Title"/>
              <w:tabs>
                <w:tab w:val="right" w:pos="2502"/>
              </w:tabs>
              <w:jc w:val="left"/>
              <w:rPr>
                <w:sz w:val="20"/>
                <w:szCs w:val="20"/>
              </w:rPr>
            </w:pPr>
            <w:r w:rsidRPr="007F69A8">
              <w:rPr>
                <w:sz w:val="20"/>
                <w:szCs w:val="20"/>
              </w:rPr>
              <w:t>Course Name/Number</w:t>
            </w:r>
          </w:p>
        </w:tc>
        <w:tc>
          <w:tcPr>
            <w:tcW w:w="3780" w:type="dxa"/>
            <w:tcBorders>
              <w:top w:val="single" w:sz="4" w:space="0" w:color="auto"/>
              <w:left w:val="single" w:sz="4" w:space="0" w:color="auto"/>
              <w:bottom w:val="single" w:sz="4" w:space="0" w:color="auto"/>
              <w:right w:val="single" w:sz="4" w:space="0" w:color="auto"/>
            </w:tcBorders>
          </w:tcPr>
          <w:p w:rsidR="006F2E5D" w:rsidRPr="007F69A8" w:rsidRDefault="008454EF" w:rsidP="009F5566">
            <w:pPr>
              <w:pStyle w:val="Title"/>
              <w:jc w:val="left"/>
              <w:rPr>
                <w:b w:val="0"/>
                <w:sz w:val="20"/>
                <w:szCs w:val="20"/>
              </w:rPr>
            </w:pPr>
            <w:r>
              <w:rPr>
                <w:b w:val="0"/>
                <w:sz w:val="20"/>
                <w:szCs w:val="20"/>
              </w:rPr>
              <w:t>ENGL 2307</w:t>
            </w:r>
          </w:p>
        </w:tc>
        <w:tc>
          <w:tcPr>
            <w:tcW w:w="2340" w:type="dxa"/>
            <w:tcBorders>
              <w:top w:val="single" w:sz="4" w:space="0" w:color="auto"/>
              <w:left w:val="single" w:sz="4" w:space="0" w:color="auto"/>
              <w:bottom w:val="single" w:sz="4" w:space="0" w:color="auto"/>
              <w:right w:val="single" w:sz="4" w:space="0" w:color="auto"/>
            </w:tcBorders>
            <w:shd w:val="clear" w:color="auto" w:fill="E0E0E0"/>
          </w:tcPr>
          <w:p w:rsidR="00B83527" w:rsidRPr="007F69A8" w:rsidRDefault="00B83527" w:rsidP="009F5566">
            <w:pPr>
              <w:pStyle w:val="Title"/>
              <w:jc w:val="left"/>
              <w:rPr>
                <w:sz w:val="20"/>
                <w:szCs w:val="20"/>
              </w:rPr>
            </w:pPr>
            <w:r w:rsidRPr="007F69A8">
              <w:rPr>
                <w:sz w:val="20"/>
                <w:szCs w:val="20"/>
              </w:rPr>
              <w:t>Instructor:</w:t>
            </w:r>
          </w:p>
        </w:tc>
        <w:tc>
          <w:tcPr>
            <w:tcW w:w="2736" w:type="dxa"/>
            <w:tcBorders>
              <w:top w:val="single" w:sz="4" w:space="0" w:color="auto"/>
              <w:left w:val="single" w:sz="4" w:space="0" w:color="auto"/>
              <w:bottom w:val="single" w:sz="4" w:space="0" w:color="auto"/>
              <w:right w:val="single" w:sz="4" w:space="0" w:color="auto"/>
            </w:tcBorders>
          </w:tcPr>
          <w:p w:rsidR="00B83527" w:rsidRPr="007F69A8" w:rsidRDefault="00B83527" w:rsidP="009F5566">
            <w:pPr>
              <w:pStyle w:val="Title"/>
              <w:jc w:val="left"/>
              <w:rPr>
                <w:b w:val="0"/>
                <w:bCs w:val="0"/>
                <w:sz w:val="20"/>
                <w:szCs w:val="20"/>
              </w:rPr>
            </w:pPr>
            <w:r w:rsidRPr="007F69A8">
              <w:rPr>
                <w:b w:val="0"/>
                <w:bCs w:val="0"/>
                <w:sz w:val="20"/>
                <w:szCs w:val="20"/>
              </w:rPr>
              <w:t>Dr. Rufel Ramos</w:t>
            </w:r>
          </w:p>
        </w:tc>
      </w:tr>
      <w:tr w:rsidR="00B83527" w:rsidRPr="007F69A8" w:rsidTr="009C77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4" w:space="0" w:color="auto"/>
              <w:left w:val="single" w:sz="4" w:space="0" w:color="auto"/>
              <w:bottom w:val="single" w:sz="4" w:space="0" w:color="auto"/>
              <w:right w:val="single" w:sz="4" w:space="0" w:color="auto"/>
            </w:tcBorders>
            <w:shd w:val="clear" w:color="auto" w:fill="E6E6E6"/>
          </w:tcPr>
          <w:p w:rsidR="00B83527" w:rsidRPr="007F69A8" w:rsidRDefault="00941FDF" w:rsidP="009F5566">
            <w:pPr>
              <w:pStyle w:val="Title"/>
              <w:jc w:val="left"/>
              <w:rPr>
                <w:sz w:val="20"/>
                <w:szCs w:val="20"/>
              </w:rPr>
            </w:pPr>
            <w:r w:rsidRPr="007F69A8">
              <w:rPr>
                <w:sz w:val="20"/>
                <w:szCs w:val="20"/>
              </w:rPr>
              <w:t>Section/</w:t>
            </w:r>
            <w:r w:rsidR="00241B08" w:rsidRPr="007F69A8">
              <w:rPr>
                <w:sz w:val="20"/>
                <w:szCs w:val="20"/>
              </w:rPr>
              <w:t>Days/Time/Room</w:t>
            </w:r>
            <w:r w:rsidR="001A3050" w:rsidRPr="007F69A8">
              <w:rPr>
                <w:sz w:val="20"/>
                <w:szCs w:val="20"/>
              </w:rPr>
              <w:t>:</w:t>
            </w:r>
          </w:p>
        </w:tc>
        <w:tc>
          <w:tcPr>
            <w:tcW w:w="3780" w:type="dxa"/>
            <w:tcBorders>
              <w:top w:val="single" w:sz="4" w:space="0" w:color="auto"/>
              <w:left w:val="single" w:sz="4" w:space="0" w:color="auto"/>
              <w:bottom w:val="single" w:sz="4" w:space="0" w:color="auto"/>
              <w:right w:val="single" w:sz="4" w:space="0" w:color="auto"/>
            </w:tcBorders>
          </w:tcPr>
          <w:p w:rsidR="00A41235" w:rsidRPr="007F69A8" w:rsidRDefault="002B4EDB" w:rsidP="00D61916">
            <w:pPr>
              <w:pStyle w:val="Title"/>
              <w:jc w:val="left"/>
              <w:rPr>
                <w:b w:val="0"/>
                <w:sz w:val="20"/>
                <w:szCs w:val="20"/>
              </w:rPr>
            </w:pPr>
            <w:r w:rsidRPr="007F69A8">
              <w:rPr>
                <w:b w:val="0"/>
                <w:color w:val="000000"/>
                <w:sz w:val="20"/>
                <w:szCs w:val="20"/>
                <w:shd w:val="clear" w:color="auto" w:fill="FFFFFF"/>
              </w:rPr>
              <w:t>-41</w:t>
            </w:r>
            <w:r w:rsidR="008454EF">
              <w:rPr>
                <w:b w:val="0"/>
                <w:color w:val="000000"/>
                <w:sz w:val="20"/>
                <w:szCs w:val="20"/>
                <w:shd w:val="clear" w:color="auto" w:fill="FFFFFF"/>
              </w:rPr>
              <w:t>001</w:t>
            </w:r>
            <w:r w:rsidR="00713F6C" w:rsidRPr="007F69A8">
              <w:rPr>
                <w:b w:val="0"/>
                <w:color w:val="000000"/>
                <w:sz w:val="20"/>
                <w:szCs w:val="20"/>
                <w:shd w:val="clear" w:color="auto" w:fill="FFFFFF"/>
              </w:rPr>
              <w:t xml:space="preserve"> T</w:t>
            </w:r>
            <w:r w:rsidR="008454EF">
              <w:rPr>
                <w:b w:val="0"/>
                <w:color w:val="000000"/>
                <w:sz w:val="20"/>
                <w:szCs w:val="20"/>
                <w:shd w:val="clear" w:color="auto" w:fill="FFFFFF"/>
              </w:rPr>
              <w:t xml:space="preserve">R </w:t>
            </w:r>
            <w:r w:rsidR="00D61916">
              <w:rPr>
                <w:b w:val="0"/>
                <w:color w:val="000000"/>
                <w:sz w:val="20"/>
                <w:szCs w:val="20"/>
                <w:shd w:val="clear" w:color="auto" w:fill="FFFFFF"/>
              </w:rPr>
              <w:t>11am-</w:t>
            </w:r>
            <w:r w:rsidR="00403819" w:rsidRPr="007F69A8">
              <w:rPr>
                <w:b w:val="0"/>
                <w:color w:val="000000"/>
                <w:sz w:val="20"/>
                <w:szCs w:val="20"/>
                <w:shd w:val="clear" w:color="auto" w:fill="FFFFFF"/>
              </w:rPr>
              <w:t>1</w:t>
            </w:r>
            <w:r w:rsidR="00D61916">
              <w:rPr>
                <w:b w:val="0"/>
                <w:color w:val="000000"/>
                <w:sz w:val="20"/>
                <w:szCs w:val="20"/>
                <w:shd w:val="clear" w:color="auto" w:fill="FFFFFF"/>
              </w:rPr>
              <w:t>2:2</w:t>
            </w:r>
            <w:r w:rsidR="002D1249">
              <w:rPr>
                <w:b w:val="0"/>
                <w:color w:val="000000"/>
                <w:sz w:val="20"/>
                <w:szCs w:val="20"/>
                <w:shd w:val="clear" w:color="auto" w:fill="FFFFFF"/>
              </w:rPr>
              <w:t>0</w:t>
            </w:r>
            <w:r w:rsidR="00D61916">
              <w:rPr>
                <w:b w:val="0"/>
                <w:color w:val="000000"/>
                <w:sz w:val="20"/>
                <w:szCs w:val="20"/>
                <w:shd w:val="clear" w:color="auto" w:fill="FFFFFF"/>
              </w:rPr>
              <w:t>p</w:t>
            </w:r>
            <w:r w:rsidR="008454EF">
              <w:rPr>
                <w:b w:val="0"/>
                <w:color w:val="000000"/>
                <w:sz w:val="20"/>
                <w:szCs w:val="20"/>
                <w:shd w:val="clear" w:color="auto" w:fill="FFFFFF"/>
              </w:rPr>
              <w:t>m</w:t>
            </w:r>
            <w:r w:rsidR="00EB178B">
              <w:rPr>
                <w:b w:val="0"/>
                <w:color w:val="000000"/>
                <w:sz w:val="20"/>
                <w:szCs w:val="20"/>
                <w:shd w:val="clear" w:color="auto" w:fill="FFFFFF"/>
              </w:rPr>
              <w:t xml:space="preserve"> in G131</w:t>
            </w:r>
          </w:p>
        </w:tc>
        <w:tc>
          <w:tcPr>
            <w:tcW w:w="2340" w:type="dxa"/>
            <w:tcBorders>
              <w:top w:val="single" w:sz="4" w:space="0" w:color="auto"/>
              <w:left w:val="single" w:sz="4" w:space="0" w:color="auto"/>
              <w:bottom w:val="single" w:sz="4" w:space="0" w:color="auto"/>
              <w:right w:val="single" w:sz="4" w:space="0" w:color="auto"/>
            </w:tcBorders>
            <w:shd w:val="clear" w:color="auto" w:fill="E6E6E6"/>
          </w:tcPr>
          <w:p w:rsidR="00B83527" w:rsidRPr="007F69A8" w:rsidRDefault="008C5832" w:rsidP="009F5566">
            <w:pPr>
              <w:pStyle w:val="Title"/>
              <w:jc w:val="left"/>
              <w:rPr>
                <w:sz w:val="20"/>
                <w:szCs w:val="20"/>
              </w:rPr>
            </w:pPr>
            <w:r w:rsidRPr="007F69A8">
              <w:rPr>
                <w:sz w:val="20"/>
                <w:szCs w:val="20"/>
              </w:rPr>
              <w:t>Office &amp; Phone:</w:t>
            </w:r>
          </w:p>
          <w:p w:rsidR="00BB2B2A" w:rsidRPr="007F69A8" w:rsidRDefault="00BB2B2A" w:rsidP="009F5566">
            <w:pPr>
              <w:pStyle w:val="Title"/>
              <w:jc w:val="left"/>
              <w:rPr>
                <w:sz w:val="20"/>
                <w:szCs w:val="20"/>
              </w:rPr>
            </w:pPr>
            <w:r w:rsidRPr="007F69A8">
              <w:rPr>
                <w:sz w:val="20"/>
                <w:szCs w:val="20"/>
              </w:rPr>
              <w:t>Office Hours:</w:t>
            </w:r>
          </w:p>
          <w:p w:rsidR="00224AF4" w:rsidRDefault="00224AF4" w:rsidP="009F5566">
            <w:pPr>
              <w:pStyle w:val="Title"/>
              <w:jc w:val="left"/>
              <w:rPr>
                <w:sz w:val="20"/>
                <w:szCs w:val="20"/>
              </w:rPr>
            </w:pPr>
          </w:p>
          <w:p w:rsidR="002E3AD0" w:rsidRPr="007F69A8" w:rsidRDefault="00E92E46" w:rsidP="009F5566">
            <w:pPr>
              <w:pStyle w:val="Title"/>
              <w:jc w:val="left"/>
              <w:rPr>
                <w:sz w:val="20"/>
                <w:szCs w:val="20"/>
              </w:rPr>
            </w:pPr>
            <w:r w:rsidRPr="007F69A8">
              <w:rPr>
                <w:sz w:val="20"/>
                <w:szCs w:val="20"/>
              </w:rPr>
              <w:t xml:space="preserve">Office </w:t>
            </w:r>
            <w:r w:rsidR="002E3AD0" w:rsidRPr="007F69A8">
              <w:rPr>
                <w:sz w:val="20"/>
                <w:szCs w:val="20"/>
              </w:rPr>
              <w:t>E-mail:</w:t>
            </w:r>
          </w:p>
        </w:tc>
        <w:tc>
          <w:tcPr>
            <w:tcW w:w="2736" w:type="dxa"/>
            <w:tcBorders>
              <w:top w:val="single" w:sz="4" w:space="0" w:color="auto"/>
              <w:left w:val="single" w:sz="4" w:space="0" w:color="auto"/>
              <w:bottom w:val="single" w:sz="4" w:space="0" w:color="auto"/>
              <w:right w:val="single" w:sz="4" w:space="0" w:color="auto"/>
            </w:tcBorders>
          </w:tcPr>
          <w:p w:rsidR="00B83527" w:rsidRPr="007F69A8" w:rsidRDefault="0085798E" w:rsidP="009F5566">
            <w:pPr>
              <w:pStyle w:val="Title"/>
              <w:jc w:val="left"/>
              <w:rPr>
                <w:b w:val="0"/>
                <w:bCs w:val="0"/>
                <w:sz w:val="20"/>
                <w:szCs w:val="20"/>
              </w:rPr>
            </w:pPr>
            <w:r w:rsidRPr="007F69A8">
              <w:rPr>
                <w:b w:val="0"/>
                <w:bCs w:val="0"/>
                <w:sz w:val="20"/>
                <w:szCs w:val="20"/>
              </w:rPr>
              <w:t>G</w:t>
            </w:r>
            <w:r w:rsidR="00E4681D" w:rsidRPr="007F69A8">
              <w:rPr>
                <w:b w:val="0"/>
                <w:bCs w:val="0"/>
                <w:sz w:val="20"/>
                <w:szCs w:val="20"/>
              </w:rPr>
              <w:t xml:space="preserve">136, </w:t>
            </w:r>
            <w:r w:rsidR="008C5832" w:rsidRPr="007F69A8">
              <w:rPr>
                <w:b w:val="0"/>
                <w:bCs w:val="0"/>
                <w:sz w:val="20"/>
                <w:szCs w:val="20"/>
              </w:rPr>
              <w:t>972-860-7361</w:t>
            </w:r>
          </w:p>
          <w:p w:rsidR="00224AF4" w:rsidRDefault="00224AF4" w:rsidP="00224AF4">
            <w:pPr>
              <w:pStyle w:val="Title"/>
              <w:jc w:val="left"/>
              <w:rPr>
                <w:b w:val="0"/>
                <w:bCs w:val="0"/>
                <w:sz w:val="20"/>
                <w:szCs w:val="20"/>
              </w:rPr>
            </w:pPr>
            <w:r w:rsidRPr="00A2644D">
              <w:rPr>
                <w:b w:val="0"/>
                <w:bCs w:val="0"/>
                <w:sz w:val="20"/>
                <w:szCs w:val="20"/>
              </w:rPr>
              <w:t>M</w:t>
            </w:r>
            <w:r>
              <w:rPr>
                <w:b w:val="0"/>
                <w:bCs w:val="0"/>
                <w:sz w:val="20"/>
                <w:szCs w:val="20"/>
              </w:rPr>
              <w:t>W 9-10</w:t>
            </w:r>
            <w:r w:rsidRPr="00A2644D">
              <w:rPr>
                <w:b w:val="0"/>
                <w:bCs w:val="0"/>
                <w:sz w:val="20"/>
                <w:szCs w:val="20"/>
              </w:rPr>
              <w:t>am</w:t>
            </w:r>
            <w:r>
              <w:rPr>
                <w:b w:val="0"/>
                <w:bCs w:val="0"/>
                <w:sz w:val="20"/>
                <w:szCs w:val="20"/>
              </w:rPr>
              <w:t>; 11am-12pm</w:t>
            </w:r>
          </w:p>
          <w:p w:rsidR="00224AF4" w:rsidRPr="00A2644D" w:rsidRDefault="00224AF4" w:rsidP="00224AF4">
            <w:pPr>
              <w:pStyle w:val="Title"/>
              <w:jc w:val="left"/>
              <w:rPr>
                <w:b w:val="0"/>
                <w:bCs w:val="0"/>
                <w:sz w:val="20"/>
                <w:szCs w:val="20"/>
              </w:rPr>
            </w:pPr>
            <w:r>
              <w:rPr>
                <w:b w:val="0"/>
                <w:bCs w:val="0"/>
                <w:sz w:val="20"/>
                <w:szCs w:val="20"/>
              </w:rPr>
              <w:t>TR 9-9:30am, 12:30-1pm</w:t>
            </w:r>
            <w:r w:rsidRPr="00A2644D">
              <w:rPr>
                <w:b w:val="0"/>
                <w:bCs w:val="0"/>
                <w:sz w:val="20"/>
                <w:szCs w:val="20"/>
              </w:rPr>
              <w:t xml:space="preserve"> </w:t>
            </w:r>
          </w:p>
          <w:p w:rsidR="002E3AD0" w:rsidRPr="007F69A8" w:rsidRDefault="001A72AF" w:rsidP="009F5566">
            <w:pPr>
              <w:pStyle w:val="Title"/>
              <w:jc w:val="left"/>
              <w:rPr>
                <w:b w:val="0"/>
                <w:bCs w:val="0"/>
                <w:sz w:val="20"/>
                <w:szCs w:val="20"/>
              </w:rPr>
            </w:pPr>
            <w:hyperlink r:id="rId9" w:history="1">
              <w:r w:rsidR="002E3AD0" w:rsidRPr="007F69A8">
                <w:rPr>
                  <w:rStyle w:val="Hyperlink"/>
                  <w:sz w:val="20"/>
                  <w:szCs w:val="20"/>
                </w:rPr>
                <w:t>rramos@dcccd.edu</w:t>
              </w:r>
            </w:hyperlink>
          </w:p>
        </w:tc>
      </w:tr>
      <w:tr w:rsidR="00BB2B2A" w:rsidRPr="007F69A8" w:rsidTr="009C77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4" w:space="0" w:color="auto"/>
              <w:left w:val="single" w:sz="4" w:space="0" w:color="auto"/>
              <w:bottom w:val="single" w:sz="4" w:space="0" w:color="auto"/>
              <w:right w:val="single" w:sz="4" w:space="0" w:color="auto"/>
            </w:tcBorders>
            <w:shd w:val="clear" w:color="auto" w:fill="E0E0E0"/>
          </w:tcPr>
          <w:p w:rsidR="00BB2B2A" w:rsidRPr="007F69A8" w:rsidRDefault="009F5566" w:rsidP="009F5566">
            <w:pPr>
              <w:pStyle w:val="Title"/>
              <w:jc w:val="left"/>
              <w:rPr>
                <w:sz w:val="20"/>
                <w:szCs w:val="20"/>
              </w:rPr>
            </w:pPr>
            <w:r w:rsidRPr="007F69A8">
              <w:rPr>
                <w:sz w:val="20"/>
                <w:szCs w:val="20"/>
              </w:rPr>
              <w:t>Division Office Location</w:t>
            </w:r>
          </w:p>
        </w:tc>
        <w:tc>
          <w:tcPr>
            <w:tcW w:w="3780" w:type="dxa"/>
            <w:tcBorders>
              <w:top w:val="single" w:sz="4" w:space="0" w:color="auto"/>
              <w:left w:val="single" w:sz="4" w:space="0" w:color="auto"/>
              <w:bottom w:val="single" w:sz="4" w:space="0" w:color="auto"/>
              <w:right w:val="single" w:sz="4" w:space="0" w:color="auto"/>
            </w:tcBorders>
          </w:tcPr>
          <w:p w:rsidR="00BB2B2A" w:rsidRPr="007F69A8" w:rsidRDefault="0085798E" w:rsidP="009F5566">
            <w:pPr>
              <w:pStyle w:val="Title"/>
              <w:jc w:val="left"/>
              <w:rPr>
                <w:b w:val="0"/>
                <w:bCs w:val="0"/>
                <w:sz w:val="20"/>
                <w:szCs w:val="20"/>
              </w:rPr>
            </w:pPr>
            <w:r w:rsidRPr="007F69A8">
              <w:rPr>
                <w:b w:val="0"/>
                <w:bCs w:val="0"/>
                <w:sz w:val="20"/>
                <w:szCs w:val="20"/>
              </w:rPr>
              <w:t>G</w:t>
            </w:r>
            <w:r w:rsidR="008C5832" w:rsidRPr="007F69A8">
              <w:rPr>
                <w:b w:val="0"/>
                <w:bCs w:val="0"/>
                <w:sz w:val="20"/>
                <w:szCs w:val="20"/>
              </w:rPr>
              <w:t>138</w:t>
            </w:r>
            <w:r w:rsidR="00454AB4" w:rsidRPr="007F69A8">
              <w:rPr>
                <w:b w:val="0"/>
                <w:bCs w:val="0"/>
                <w:sz w:val="20"/>
                <w:szCs w:val="20"/>
              </w:rPr>
              <w:t xml:space="preserve"> (Dr. Ramos’ inbox)</w:t>
            </w:r>
          </w:p>
        </w:tc>
        <w:tc>
          <w:tcPr>
            <w:tcW w:w="2340" w:type="dxa"/>
            <w:tcBorders>
              <w:top w:val="single" w:sz="4" w:space="0" w:color="auto"/>
              <w:left w:val="single" w:sz="4" w:space="0" w:color="auto"/>
              <w:bottom w:val="single" w:sz="4" w:space="0" w:color="auto"/>
              <w:right w:val="single" w:sz="4" w:space="0" w:color="auto"/>
            </w:tcBorders>
            <w:shd w:val="clear" w:color="auto" w:fill="E6E6E6"/>
          </w:tcPr>
          <w:p w:rsidR="00BB2B2A" w:rsidRPr="007F69A8" w:rsidRDefault="00D1691B" w:rsidP="009F5566">
            <w:pPr>
              <w:pStyle w:val="Title"/>
              <w:jc w:val="left"/>
              <w:rPr>
                <w:sz w:val="20"/>
                <w:szCs w:val="20"/>
              </w:rPr>
            </w:pPr>
            <w:r w:rsidRPr="007F69A8">
              <w:rPr>
                <w:sz w:val="20"/>
                <w:szCs w:val="20"/>
              </w:rPr>
              <w:t>Division Phone/Fax</w:t>
            </w:r>
          </w:p>
        </w:tc>
        <w:tc>
          <w:tcPr>
            <w:tcW w:w="2736" w:type="dxa"/>
            <w:tcBorders>
              <w:top w:val="single" w:sz="4" w:space="0" w:color="auto"/>
              <w:left w:val="single" w:sz="4" w:space="0" w:color="auto"/>
              <w:bottom w:val="single" w:sz="4" w:space="0" w:color="auto"/>
              <w:right w:val="single" w:sz="4" w:space="0" w:color="auto"/>
            </w:tcBorders>
          </w:tcPr>
          <w:p w:rsidR="00BB2B2A" w:rsidRPr="007F69A8" w:rsidRDefault="00D1691B" w:rsidP="009F5566">
            <w:pPr>
              <w:pStyle w:val="Title"/>
              <w:jc w:val="left"/>
              <w:rPr>
                <w:b w:val="0"/>
                <w:bCs w:val="0"/>
                <w:sz w:val="20"/>
                <w:szCs w:val="20"/>
              </w:rPr>
            </w:pPr>
            <w:r w:rsidRPr="007F69A8">
              <w:rPr>
                <w:b w:val="0"/>
                <w:bCs w:val="0"/>
                <w:sz w:val="20"/>
                <w:szCs w:val="20"/>
              </w:rPr>
              <w:t>972-860-7124, 972-860-8342</w:t>
            </w:r>
          </w:p>
        </w:tc>
      </w:tr>
      <w:tr w:rsidR="00BB2B2A" w:rsidRPr="007F69A8" w:rsidTr="009C77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4" w:space="0" w:color="auto"/>
              <w:left w:val="single" w:sz="4" w:space="0" w:color="auto"/>
              <w:bottom w:val="single" w:sz="4" w:space="0" w:color="auto"/>
              <w:right w:val="single" w:sz="4" w:space="0" w:color="auto"/>
            </w:tcBorders>
            <w:shd w:val="clear" w:color="auto" w:fill="E6E6E6"/>
          </w:tcPr>
          <w:p w:rsidR="00BB2B2A" w:rsidRPr="007F69A8" w:rsidRDefault="00BB2B2A" w:rsidP="009F5566">
            <w:pPr>
              <w:pStyle w:val="Title"/>
              <w:jc w:val="left"/>
              <w:rPr>
                <w:sz w:val="20"/>
                <w:szCs w:val="20"/>
              </w:rPr>
            </w:pPr>
            <w:r w:rsidRPr="007F69A8">
              <w:rPr>
                <w:sz w:val="20"/>
                <w:szCs w:val="20"/>
              </w:rPr>
              <w:t>Division Office Hours:</w:t>
            </w:r>
          </w:p>
        </w:tc>
        <w:tc>
          <w:tcPr>
            <w:tcW w:w="3780" w:type="dxa"/>
            <w:tcBorders>
              <w:top w:val="single" w:sz="4" w:space="0" w:color="auto"/>
              <w:left w:val="single" w:sz="4" w:space="0" w:color="auto"/>
              <w:bottom w:val="single" w:sz="4" w:space="0" w:color="auto"/>
              <w:right w:val="single" w:sz="4" w:space="0" w:color="auto"/>
            </w:tcBorders>
          </w:tcPr>
          <w:p w:rsidR="00BB2B2A" w:rsidRPr="007F69A8" w:rsidRDefault="00BB2B2A" w:rsidP="009F5566">
            <w:pPr>
              <w:pStyle w:val="Title"/>
              <w:jc w:val="left"/>
              <w:rPr>
                <w:b w:val="0"/>
                <w:bCs w:val="0"/>
                <w:sz w:val="20"/>
                <w:szCs w:val="20"/>
              </w:rPr>
            </w:pPr>
            <w:r w:rsidRPr="007F69A8">
              <w:rPr>
                <w:b w:val="0"/>
                <w:bCs w:val="0"/>
                <w:sz w:val="20"/>
                <w:szCs w:val="20"/>
              </w:rPr>
              <w:t>M-F 8am-5pm</w:t>
            </w:r>
          </w:p>
        </w:tc>
        <w:tc>
          <w:tcPr>
            <w:tcW w:w="2340" w:type="dxa"/>
            <w:tcBorders>
              <w:top w:val="single" w:sz="4" w:space="0" w:color="auto"/>
              <w:left w:val="single" w:sz="4" w:space="0" w:color="auto"/>
              <w:bottom w:val="single" w:sz="4" w:space="0" w:color="auto"/>
              <w:right w:val="single" w:sz="4" w:space="0" w:color="auto"/>
            </w:tcBorders>
            <w:shd w:val="clear" w:color="auto" w:fill="E6E6E6"/>
          </w:tcPr>
          <w:p w:rsidR="00BB2B2A" w:rsidRPr="007F69A8" w:rsidRDefault="00D1691B" w:rsidP="009F5566">
            <w:pPr>
              <w:pStyle w:val="Title"/>
              <w:jc w:val="left"/>
              <w:rPr>
                <w:sz w:val="20"/>
                <w:szCs w:val="20"/>
              </w:rPr>
            </w:pPr>
            <w:r w:rsidRPr="007F69A8">
              <w:rPr>
                <w:sz w:val="20"/>
                <w:szCs w:val="20"/>
              </w:rPr>
              <w:t>Division Email:</w:t>
            </w:r>
          </w:p>
        </w:tc>
        <w:tc>
          <w:tcPr>
            <w:tcW w:w="2736" w:type="dxa"/>
            <w:tcBorders>
              <w:top w:val="single" w:sz="4" w:space="0" w:color="auto"/>
              <w:left w:val="single" w:sz="4" w:space="0" w:color="auto"/>
              <w:bottom w:val="single" w:sz="4" w:space="0" w:color="auto"/>
              <w:right w:val="single" w:sz="4" w:space="0" w:color="auto"/>
            </w:tcBorders>
          </w:tcPr>
          <w:p w:rsidR="00BB2B2A" w:rsidRPr="007F69A8" w:rsidRDefault="001A72AF" w:rsidP="009F5566">
            <w:pPr>
              <w:pStyle w:val="Title"/>
              <w:jc w:val="left"/>
              <w:rPr>
                <w:b w:val="0"/>
                <w:bCs w:val="0"/>
                <w:sz w:val="20"/>
                <w:szCs w:val="20"/>
              </w:rPr>
            </w:pPr>
            <w:hyperlink r:id="rId10" w:history="1">
              <w:r w:rsidR="00D1691B" w:rsidRPr="007F69A8">
                <w:rPr>
                  <w:rStyle w:val="Hyperlink"/>
                  <w:b w:val="0"/>
                  <w:bCs w:val="0"/>
                  <w:sz w:val="20"/>
                  <w:szCs w:val="20"/>
                </w:rPr>
                <w:t>brendalee@dcccd.edu</w:t>
              </w:r>
            </w:hyperlink>
          </w:p>
        </w:tc>
      </w:tr>
    </w:tbl>
    <w:p w:rsidR="006F67A2" w:rsidRPr="007F69A8" w:rsidRDefault="006F67A2" w:rsidP="009F5566">
      <w:pPr>
        <w:pStyle w:val="Heading1"/>
        <w:jc w:val="center"/>
      </w:pPr>
    </w:p>
    <w:p w:rsidR="00952748" w:rsidRPr="007F69A8" w:rsidRDefault="00952748" w:rsidP="009F5566">
      <w:pPr>
        <w:pStyle w:val="Heading1"/>
        <w:jc w:val="center"/>
      </w:pPr>
      <w:r w:rsidRPr="007F69A8">
        <w:t>DCCCD CATAL</w:t>
      </w:r>
      <w:r w:rsidR="008454EF">
        <w:t>OG COURSE DESCRIPTION: ENGL 2307 Creative Writing</w:t>
      </w:r>
      <w:r w:rsidR="008454EF">
        <w:rPr>
          <w:lang w:val="en-US"/>
        </w:rPr>
        <w:t xml:space="preserve"> I</w:t>
      </w:r>
      <w:r w:rsidR="008454EF">
        <w:t xml:space="preserve"> </w:t>
      </w:r>
      <w:r w:rsidRPr="007F69A8">
        <w:t xml:space="preserve"> (3 credit hours)</w:t>
      </w:r>
    </w:p>
    <w:p w:rsidR="008454EF" w:rsidRPr="007F69A8" w:rsidRDefault="008454EF" w:rsidP="00A07A7F">
      <w:pPr>
        <w:pStyle w:val="Default"/>
        <w:rPr>
          <w:sz w:val="20"/>
          <w:szCs w:val="20"/>
        </w:rPr>
      </w:pPr>
      <w:r w:rsidRPr="008454EF">
        <w:rPr>
          <w:b/>
          <w:bCs/>
          <w:sz w:val="20"/>
          <w:szCs w:val="20"/>
        </w:rPr>
        <w:t>Prerequisite:</w:t>
      </w:r>
      <w:r w:rsidRPr="008454EF">
        <w:rPr>
          <w:sz w:val="20"/>
          <w:szCs w:val="20"/>
        </w:rPr>
        <w:t> ENGL 1301, ENGL 1302 and have met Texas Success Initiative (TSI) standards in Reading and Writing.</w:t>
      </w:r>
      <w:r w:rsidRPr="008454EF">
        <w:rPr>
          <w:sz w:val="20"/>
          <w:szCs w:val="20"/>
        </w:rPr>
        <w:br/>
      </w:r>
      <w:r w:rsidRPr="008454EF">
        <w:rPr>
          <w:b/>
          <w:bCs/>
          <w:sz w:val="20"/>
          <w:szCs w:val="20"/>
        </w:rPr>
        <w:t>Course Description:</w:t>
      </w:r>
      <w:r w:rsidRPr="008454EF">
        <w:rPr>
          <w:sz w:val="20"/>
          <w:szCs w:val="20"/>
        </w:rPr>
        <w:t xml:space="preserve"> Practical experience in the techniques of imaginative writing. May include fiction, nonfiction, poetry, screenwriting, or drama. (3 </w:t>
      </w:r>
      <w:proofErr w:type="spellStart"/>
      <w:r w:rsidRPr="008454EF">
        <w:rPr>
          <w:sz w:val="20"/>
          <w:szCs w:val="20"/>
        </w:rPr>
        <w:t>Lec</w:t>
      </w:r>
      <w:proofErr w:type="spellEnd"/>
      <w:r w:rsidRPr="008454EF">
        <w:rPr>
          <w:sz w:val="20"/>
          <w:szCs w:val="20"/>
        </w:rPr>
        <w:t>.) </w:t>
      </w:r>
      <w:r w:rsidRPr="008454EF">
        <w:rPr>
          <w:b/>
          <w:bCs/>
          <w:sz w:val="20"/>
          <w:szCs w:val="20"/>
        </w:rPr>
        <w:t>Coordinating Board Academic Approval Number 2313025112</w:t>
      </w:r>
    </w:p>
    <w:p w:rsidR="00D73D6A" w:rsidRPr="007F69A8" w:rsidRDefault="00D73D6A" w:rsidP="009F5566">
      <w:pPr>
        <w:pStyle w:val="Heading1"/>
        <w:jc w:val="center"/>
      </w:pPr>
    </w:p>
    <w:p w:rsidR="00952748" w:rsidRPr="007F69A8" w:rsidRDefault="00B92D70" w:rsidP="009F5566">
      <w:pPr>
        <w:pStyle w:val="Heading1"/>
        <w:jc w:val="center"/>
      </w:pPr>
      <w:r w:rsidRPr="007F69A8">
        <w:t>REQUIRED TEXTBOOK</w:t>
      </w:r>
      <w:r w:rsidR="00A24748">
        <w:t>/RESOURCES (INSTRUCTOR-PROVIDED)</w:t>
      </w:r>
    </w:p>
    <w:p w:rsidR="007E5D62" w:rsidRPr="009A4260" w:rsidRDefault="007E5D62" w:rsidP="00A24748">
      <w:pPr>
        <w:numPr>
          <w:ilvl w:val="1"/>
          <w:numId w:val="1"/>
        </w:numPr>
        <w:tabs>
          <w:tab w:val="clear" w:pos="1080"/>
          <w:tab w:val="num" w:pos="360"/>
          <w:tab w:val="left" w:pos="1530"/>
          <w:tab w:val="left" w:pos="1620"/>
        </w:tabs>
        <w:ind w:left="360"/>
      </w:pPr>
      <w:r w:rsidRPr="009A4260">
        <w:rPr>
          <w:b/>
        </w:rPr>
        <w:t>Writing Handbook:</w:t>
      </w:r>
      <w:r>
        <w:t xml:space="preserve"> </w:t>
      </w:r>
      <w:r w:rsidRPr="00A2644D">
        <w:t>Ramos, Rufel.</w:t>
      </w:r>
      <w:r w:rsidRPr="00A2644D">
        <w:rPr>
          <w:i/>
        </w:rPr>
        <w:t xml:space="preserve"> Structures: The Reluctant Writer’s Guide to College Essays</w:t>
      </w:r>
      <w:r w:rsidRPr="00A2644D">
        <w:t xml:space="preserve">. Irving: Rowena’s World, 2014. </w:t>
      </w:r>
      <w:proofErr w:type="spellStart"/>
      <w:r w:rsidRPr="00A2644D">
        <w:t>Ebook</w:t>
      </w:r>
      <w:proofErr w:type="spellEnd"/>
      <w:r w:rsidRPr="00A2644D">
        <w:t xml:space="preserve">.  </w:t>
      </w:r>
      <w:bookmarkStart w:id="0" w:name="_Hlk402296064"/>
      <w:r w:rsidRPr="00A2644D">
        <w:fldChar w:fldCharType="begin"/>
      </w:r>
      <w:r w:rsidRPr="00A2644D">
        <w:instrText xml:space="preserve"> HYPERLINK "http://rowenasworld.org/author/structures.pdf" </w:instrText>
      </w:r>
      <w:r w:rsidRPr="00A2644D">
        <w:fldChar w:fldCharType="separate"/>
      </w:r>
      <w:r w:rsidRPr="00A2644D">
        <w:rPr>
          <w:rStyle w:val="Hyperlink"/>
        </w:rPr>
        <w:t>http://rowenasworld.org/author/structures.pdf</w:t>
      </w:r>
      <w:bookmarkEnd w:id="0"/>
      <w:r w:rsidRPr="00A2644D">
        <w:fldChar w:fldCharType="end"/>
      </w:r>
      <w:r>
        <w:t xml:space="preserve"> </w:t>
      </w:r>
    </w:p>
    <w:p w:rsidR="007E5D62" w:rsidRPr="00A2644D" w:rsidRDefault="007E5D62" w:rsidP="00A24748">
      <w:pPr>
        <w:numPr>
          <w:ilvl w:val="1"/>
          <w:numId w:val="1"/>
        </w:numPr>
        <w:tabs>
          <w:tab w:val="clear" w:pos="1080"/>
          <w:tab w:val="num" w:pos="360"/>
          <w:tab w:val="left" w:pos="1530"/>
          <w:tab w:val="left" w:pos="1620"/>
        </w:tabs>
        <w:ind w:left="360"/>
      </w:pPr>
      <w:r w:rsidRPr="00A2644D">
        <w:rPr>
          <w:b/>
          <w:bCs/>
        </w:rPr>
        <w:t xml:space="preserve">Reader: </w:t>
      </w:r>
      <w:r w:rsidRPr="00A2644D">
        <w:rPr>
          <w:bCs/>
        </w:rPr>
        <w:t>Ramos, Rufel.</w:t>
      </w:r>
      <w:r w:rsidRPr="00A2644D">
        <w:rPr>
          <w:b/>
        </w:rPr>
        <w:t xml:space="preserve"> </w:t>
      </w:r>
      <w:r w:rsidRPr="00A2644D">
        <w:rPr>
          <w:i/>
        </w:rPr>
        <w:t>Scaffolds: A Childhood Memoir of Books</w:t>
      </w:r>
      <w:r w:rsidRPr="00A2644D">
        <w:t xml:space="preserve">. Irving: Rowena’s World, 2014. </w:t>
      </w:r>
      <w:proofErr w:type="spellStart"/>
      <w:r w:rsidRPr="00A2644D">
        <w:t>Ebook</w:t>
      </w:r>
      <w:proofErr w:type="spellEnd"/>
      <w:r w:rsidRPr="00A2644D">
        <w:t xml:space="preserve">. </w:t>
      </w:r>
      <w:hyperlink r:id="rId11" w:history="1">
        <w:r w:rsidRPr="00A2644D">
          <w:rPr>
            <w:rStyle w:val="Hyperlink"/>
          </w:rPr>
          <w:t>http://rowenasworld.org/author/scaffolds.pdf</w:t>
        </w:r>
      </w:hyperlink>
    </w:p>
    <w:p w:rsidR="007E5D62" w:rsidRPr="00D53F8B" w:rsidRDefault="007E5D62" w:rsidP="00D24D7A">
      <w:pPr>
        <w:numPr>
          <w:ilvl w:val="1"/>
          <w:numId w:val="1"/>
        </w:numPr>
        <w:tabs>
          <w:tab w:val="clear" w:pos="1080"/>
          <w:tab w:val="num" w:pos="360"/>
          <w:tab w:val="left" w:pos="1530"/>
          <w:tab w:val="left" w:pos="1620"/>
        </w:tabs>
        <w:ind w:left="360"/>
        <w:rPr>
          <w:rStyle w:val="Hyperlink"/>
          <w:color w:val="auto"/>
          <w:u w:val="none"/>
        </w:rPr>
      </w:pPr>
      <w:r>
        <w:rPr>
          <w:b/>
          <w:bCs/>
        </w:rPr>
        <w:t xml:space="preserve">Grammar and Writing </w:t>
      </w:r>
      <w:r w:rsidRPr="007F69A8">
        <w:rPr>
          <w:b/>
          <w:bCs/>
        </w:rPr>
        <w:t>Reference</w:t>
      </w:r>
      <w:r w:rsidRPr="007F69A8">
        <w:t xml:space="preserve">: </w:t>
      </w:r>
      <w:r w:rsidRPr="007F69A8">
        <w:rPr>
          <w:i/>
        </w:rPr>
        <w:t>Purdue Online Writing Lab (OWL).</w:t>
      </w:r>
      <w:r>
        <w:t xml:space="preserve"> Purdue U Writing Lab, 2016</w:t>
      </w:r>
      <w:r w:rsidR="009D15BE">
        <w:t>. Web. 26 Mar. 2016</w:t>
      </w:r>
      <w:r w:rsidRPr="007F69A8">
        <w:t xml:space="preserve">. </w:t>
      </w:r>
      <w:hyperlink r:id="rId12" w:history="1">
        <w:r w:rsidRPr="007F69A8">
          <w:rPr>
            <w:rStyle w:val="Hyperlink"/>
          </w:rPr>
          <w:t>http://owl.english.purdue.edu</w:t>
        </w:r>
      </w:hyperlink>
    </w:p>
    <w:p w:rsidR="007E5D62" w:rsidRDefault="007E5D62" w:rsidP="008454EF">
      <w:pPr>
        <w:numPr>
          <w:ilvl w:val="1"/>
          <w:numId w:val="1"/>
        </w:numPr>
        <w:tabs>
          <w:tab w:val="clear" w:pos="1080"/>
          <w:tab w:val="num" w:pos="1170"/>
          <w:tab w:val="left" w:pos="1530"/>
          <w:tab w:val="left" w:pos="1620"/>
        </w:tabs>
        <w:ind w:left="360"/>
      </w:pPr>
      <w:r w:rsidRPr="009A4260">
        <w:rPr>
          <w:b/>
        </w:rPr>
        <w:t>Contest Packet:</w:t>
      </w:r>
      <w:r>
        <w:t xml:space="preserve"> </w:t>
      </w:r>
      <w:r w:rsidRPr="004D4233">
        <w:t>The League for Innovation Student Literary Competition</w:t>
      </w:r>
      <w:r>
        <w:rPr>
          <w:b/>
        </w:rPr>
        <w:t xml:space="preserve"> – </w:t>
      </w:r>
      <w:r w:rsidRPr="004D4233">
        <w:t xml:space="preserve">past </w:t>
      </w:r>
      <w:r>
        <w:t>1</w:t>
      </w:r>
      <w:r w:rsidRPr="000D75D0">
        <w:rPr>
          <w:vertAlign w:val="superscript"/>
        </w:rPr>
        <w:t>st</w:t>
      </w:r>
      <w:r w:rsidR="00B52977">
        <w:t xml:space="preserve"> place winners and entry forms. </w:t>
      </w:r>
    </w:p>
    <w:p w:rsidR="00B52977" w:rsidRDefault="00B52977" w:rsidP="00B52977">
      <w:pPr>
        <w:tabs>
          <w:tab w:val="left" w:pos="1530"/>
          <w:tab w:val="left" w:pos="1620"/>
        </w:tabs>
        <w:ind w:left="360"/>
      </w:pPr>
    </w:p>
    <w:p w:rsidR="00952748" w:rsidRPr="007F69A8" w:rsidRDefault="00DB079C" w:rsidP="009F5566">
      <w:pPr>
        <w:pStyle w:val="Heading1"/>
        <w:jc w:val="center"/>
      </w:pPr>
      <w:r>
        <w:rPr>
          <w:lang w:val="en-US"/>
        </w:rPr>
        <w:t xml:space="preserve">COURSE OBJECTIVES/ </w:t>
      </w:r>
      <w:r w:rsidR="00EA66C3" w:rsidRPr="007F69A8">
        <w:t xml:space="preserve">STUDENT LEARNING OUTCOMES </w:t>
      </w:r>
      <w:r w:rsidR="00B7033B" w:rsidRPr="007F69A8">
        <w:t>(</w:t>
      </w:r>
      <w:r w:rsidR="00EA66C3" w:rsidRPr="007F69A8">
        <w:t>SLO</w:t>
      </w:r>
      <w:r w:rsidR="00952748" w:rsidRPr="007F69A8">
        <w:t>s):</w:t>
      </w:r>
    </w:p>
    <w:p w:rsidR="00E35874" w:rsidRPr="007F69A8" w:rsidRDefault="00E35874" w:rsidP="009F5566">
      <w:pPr>
        <w:pStyle w:val="Heading1"/>
      </w:pPr>
      <w:r w:rsidRPr="007F69A8">
        <w:t xml:space="preserve">Upon successful completion of this course, students will: </w:t>
      </w:r>
    </w:p>
    <w:p w:rsidR="00674726" w:rsidRDefault="00A07A7F" w:rsidP="008237BE">
      <w:pPr>
        <w:pStyle w:val="Default"/>
        <w:numPr>
          <w:ilvl w:val="0"/>
          <w:numId w:val="3"/>
        </w:numPr>
        <w:spacing w:after="13"/>
        <w:ind w:left="360"/>
        <w:rPr>
          <w:color w:val="auto"/>
          <w:sz w:val="20"/>
          <w:szCs w:val="20"/>
        </w:rPr>
      </w:pPr>
      <w:r w:rsidRPr="007F69A8">
        <w:rPr>
          <w:color w:val="auto"/>
          <w:sz w:val="20"/>
          <w:szCs w:val="20"/>
        </w:rPr>
        <w:t>Demonstrate knowledge of individual and collabo</w:t>
      </w:r>
      <w:r w:rsidR="000D75D0">
        <w:rPr>
          <w:color w:val="auto"/>
          <w:sz w:val="20"/>
          <w:szCs w:val="20"/>
        </w:rPr>
        <w:t>rative creative writing</w:t>
      </w:r>
      <w:r w:rsidRPr="007F69A8">
        <w:rPr>
          <w:color w:val="auto"/>
          <w:sz w:val="20"/>
          <w:szCs w:val="20"/>
        </w:rPr>
        <w:t xml:space="preserve"> processes.</w:t>
      </w:r>
    </w:p>
    <w:p w:rsidR="00C558D4" w:rsidRDefault="00C558D4" w:rsidP="008237BE">
      <w:pPr>
        <w:pStyle w:val="Default"/>
        <w:numPr>
          <w:ilvl w:val="0"/>
          <w:numId w:val="3"/>
        </w:numPr>
        <w:spacing w:after="13"/>
        <w:ind w:left="360"/>
        <w:rPr>
          <w:color w:val="auto"/>
          <w:sz w:val="20"/>
          <w:szCs w:val="20"/>
        </w:rPr>
      </w:pPr>
      <w:r w:rsidRPr="007F69A8">
        <w:rPr>
          <w:color w:val="auto"/>
          <w:sz w:val="20"/>
          <w:szCs w:val="20"/>
        </w:rPr>
        <w:t>Analyze, interpret, and evaluate a variety of t</w:t>
      </w:r>
      <w:r>
        <w:rPr>
          <w:color w:val="auto"/>
          <w:sz w:val="20"/>
          <w:szCs w:val="20"/>
        </w:rPr>
        <w:t xml:space="preserve">exts (from professional and student writers) </w:t>
      </w:r>
      <w:r w:rsidR="00532BB2">
        <w:rPr>
          <w:color w:val="auto"/>
          <w:sz w:val="20"/>
          <w:szCs w:val="20"/>
        </w:rPr>
        <w:t xml:space="preserve">for </w:t>
      </w:r>
      <w:r w:rsidRPr="007F69A8">
        <w:rPr>
          <w:color w:val="auto"/>
          <w:sz w:val="20"/>
          <w:szCs w:val="20"/>
        </w:rPr>
        <w:t>logical</w:t>
      </w:r>
      <w:r w:rsidR="00980186">
        <w:rPr>
          <w:color w:val="auto"/>
          <w:sz w:val="20"/>
          <w:szCs w:val="20"/>
        </w:rPr>
        <w:t>, ethical,</w:t>
      </w:r>
      <w:r>
        <w:rPr>
          <w:color w:val="auto"/>
          <w:sz w:val="20"/>
          <w:szCs w:val="20"/>
        </w:rPr>
        <w:t xml:space="preserve"> and aesthetic</w:t>
      </w:r>
      <w:r w:rsidRPr="007F69A8">
        <w:rPr>
          <w:color w:val="auto"/>
          <w:sz w:val="20"/>
          <w:szCs w:val="20"/>
        </w:rPr>
        <w:t xml:space="preserve"> us</w:t>
      </w:r>
      <w:r>
        <w:rPr>
          <w:color w:val="auto"/>
          <w:sz w:val="20"/>
          <w:szCs w:val="20"/>
        </w:rPr>
        <w:t>es of the elements of creative writing</w:t>
      </w:r>
      <w:r w:rsidRPr="007F69A8">
        <w:rPr>
          <w:color w:val="auto"/>
          <w:sz w:val="20"/>
          <w:szCs w:val="20"/>
        </w:rPr>
        <w:t>.</w:t>
      </w:r>
    </w:p>
    <w:p w:rsidR="00A07A7F" w:rsidRDefault="00C558D4" w:rsidP="008237BE">
      <w:pPr>
        <w:pStyle w:val="Default"/>
        <w:numPr>
          <w:ilvl w:val="0"/>
          <w:numId w:val="3"/>
        </w:numPr>
        <w:spacing w:after="13"/>
        <w:ind w:left="360"/>
        <w:rPr>
          <w:color w:val="auto"/>
          <w:sz w:val="20"/>
          <w:szCs w:val="20"/>
        </w:rPr>
      </w:pPr>
      <w:r w:rsidRPr="007F69A8">
        <w:rPr>
          <w:color w:val="auto"/>
          <w:sz w:val="20"/>
          <w:szCs w:val="20"/>
        </w:rPr>
        <w:t>Write in a</w:t>
      </w:r>
      <w:r>
        <w:rPr>
          <w:color w:val="auto"/>
          <w:sz w:val="20"/>
          <w:szCs w:val="20"/>
        </w:rPr>
        <w:t xml:space="preserve"> style that clearly shows (not tells)</w:t>
      </w:r>
      <w:r w:rsidRPr="007F69A8">
        <w:rPr>
          <w:color w:val="auto"/>
          <w:sz w:val="20"/>
          <w:szCs w:val="20"/>
        </w:rPr>
        <w:t xml:space="preserve"> </w:t>
      </w:r>
      <w:r>
        <w:rPr>
          <w:color w:val="auto"/>
          <w:sz w:val="20"/>
          <w:szCs w:val="20"/>
        </w:rPr>
        <w:t xml:space="preserve">a significant content/message of the human condition, </w:t>
      </w:r>
      <w:r w:rsidR="004D4233">
        <w:rPr>
          <w:color w:val="auto"/>
          <w:sz w:val="20"/>
          <w:szCs w:val="20"/>
        </w:rPr>
        <w:t>applies</w:t>
      </w:r>
      <w:r>
        <w:rPr>
          <w:color w:val="auto"/>
          <w:sz w:val="20"/>
          <w:szCs w:val="20"/>
        </w:rPr>
        <w:t xml:space="preserve"> appropriate genre structure,</w:t>
      </w:r>
      <w:r w:rsidR="004D4233">
        <w:rPr>
          <w:color w:val="auto"/>
          <w:sz w:val="20"/>
          <w:szCs w:val="20"/>
        </w:rPr>
        <w:t xml:space="preserve"> and is error-free in mechanics (grammar and punctuation).</w:t>
      </w:r>
    </w:p>
    <w:p w:rsidR="00532BB2" w:rsidRDefault="00532BB2" w:rsidP="008237BE">
      <w:pPr>
        <w:pStyle w:val="Default"/>
        <w:numPr>
          <w:ilvl w:val="0"/>
          <w:numId w:val="3"/>
        </w:numPr>
        <w:spacing w:after="13"/>
        <w:ind w:left="360"/>
        <w:rPr>
          <w:color w:val="auto"/>
          <w:sz w:val="20"/>
          <w:szCs w:val="20"/>
        </w:rPr>
      </w:pPr>
      <w:r>
        <w:rPr>
          <w:color w:val="auto"/>
          <w:sz w:val="20"/>
          <w:szCs w:val="20"/>
        </w:rPr>
        <w:t>Develop ideas and apply the major elements of poetry, short story, and one-act play within focused drafts, including one or more publication-submission-ready manuscripts.</w:t>
      </w:r>
    </w:p>
    <w:p w:rsidR="00A07A7F" w:rsidRPr="00C558D4" w:rsidRDefault="00C558D4" w:rsidP="008237BE">
      <w:pPr>
        <w:pStyle w:val="Default"/>
        <w:numPr>
          <w:ilvl w:val="0"/>
          <w:numId w:val="3"/>
        </w:numPr>
        <w:spacing w:after="13"/>
        <w:ind w:left="360"/>
        <w:rPr>
          <w:color w:val="auto"/>
          <w:sz w:val="20"/>
          <w:szCs w:val="20"/>
        </w:rPr>
      </w:pPr>
      <w:r w:rsidRPr="007F69A8">
        <w:rPr>
          <w:color w:val="auto"/>
          <w:sz w:val="20"/>
          <w:szCs w:val="20"/>
        </w:rPr>
        <w:t xml:space="preserve">Apply the conventions of </w:t>
      </w:r>
      <w:r w:rsidR="00532BB2">
        <w:rPr>
          <w:color w:val="auto"/>
          <w:sz w:val="20"/>
          <w:szCs w:val="20"/>
        </w:rPr>
        <w:t>publisher</w:t>
      </w:r>
      <w:r w:rsidR="003B2568">
        <w:rPr>
          <w:color w:val="auto"/>
          <w:sz w:val="20"/>
          <w:szCs w:val="20"/>
        </w:rPr>
        <w:t>’s</w:t>
      </w:r>
      <w:r w:rsidR="00532BB2">
        <w:rPr>
          <w:color w:val="auto"/>
          <w:sz w:val="20"/>
          <w:szCs w:val="20"/>
        </w:rPr>
        <w:t xml:space="preserve"> style requirements</w:t>
      </w:r>
      <w:r w:rsidRPr="007F69A8">
        <w:rPr>
          <w:color w:val="auto"/>
          <w:sz w:val="20"/>
          <w:szCs w:val="20"/>
        </w:rPr>
        <w:t xml:space="preserve"> for specific </w:t>
      </w:r>
      <w:r w:rsidR="003B2568">
        <w:rPr>
          <w:color w:val="auto"/>
          <w:sz w:val="20"/>
          <w:szCs w:val="20"/>
        </w:rPr>
        <w:t>creative writing genres</w:t>
      </w:r>
      <w:r>
        <w:rPr>
          <w:color w:val="auto"/>
          <w:sz w:val="20"/>
          <w:szCs w:val="20"/>
        </w:rPr>
        <w:t xml:space="preserve"> (poetry, short story, one-act play) in final drafts (publication-submission ready manuscripts).</w:t>
      </w:r>
    </w:p>
    <w:p w:rsidR="00674726" w:rsidRPr="007F69A8" w:rsidRDefault="00674726" w:rsidP="00674726">
      <w:pPr>
        <w:pStyle w:val="Default"/>
        <w:rPr>
          <w:color w:val="auto"/>
          <w:sz w:val="20"/>
          <w:szCs w:val="20"/>
        </w:rPr>
      </w:pPr>
    </w:p>
    <w:p w:rsidR="00403819" w:rsidRPr="007F69A8" w:rsidRDefault="00403819" w:rsidP="009F5566">
      <w:pPr>
        <w:pStyle w:val="Heading1"/>
        <w:jc w:val="center"/>
      </w:pPr>
      <w:r w:rsidRPr="007F69A8">
        <w:t>UNITS OF STUDY, EVALUATION PROCEDURES, AND GRADING SCALE</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3"/>
        <w:gridCol w:w="900"/>
      </w:tblGrid>
      <w:tr w:rsidR="00403819" w:rsidRPr="007F69A8" w:rsidTr="00476917">
        <w:tc>
          <w:tcPr>
            <w:tcW w:w="9383" w:type="dxa"/>
          </w:tcPr>
          <w:p w:rsidR="00403819" w:rsidRPr="007F69A8" w:rsidRDefault="001A72AF" w:rsidP="00F2521F">
            <w:hyperlink r:id="rId13" w:history="1">
              <w:r w:rsidR="00265E25" w:rsidRPr="00E4593D">
                <w:rPr>
                  <w:rStyle w:val="Hyperlink"/>
                  <w:b/>
                </w:rPr>
                <w:t>Writing Journal</w:t>
              </w:r>
            </w:hyperlink>
            <w:r w:rsidR="00265E25">
              <w:t xml:space="preserve">: </w:t>
            </w:r>
            <w:r w:rsidR="008F1E48">
              <w:t xml:space="preserve">at-home </w:t>
            </w:r>
            <w:r w:rsidR="00265E25">
              <w:t>freewriting to assigned prompts</w:t>
            </w:r>
          </w:p>
        </w:tc>
        <w:tc>
          <w:tcPr>
            <w:tcW w:w="900" w:type="dxa"/>
          </w:tcPr>
          <w:p w:rsidR="00403819" w:rsidRPr="007F69A8" w:rsidRDefault="00993103" w:rsidP="009F5566">
            <w:r>
              <w:t>20</w:t>
            </w:r>
            <w:r w:rsidR="00265E25">
              <w:t>%</w:t>
            </w:r>
          </w:p>
        </w:tc>
      </w:tr>
      <w:tr w:rsidR="00403819" w:rsidRPr="007F69A8" w:rsidTr="00476917">
        <w:tc>
          <w:tcPr>
            <w:tcW w:w="9383" w:type="dxa"/>
          </w:tcPr>
          <w:p w:rsidR="00403819" w:rsidRPr="00165769" w:rsidRDefault="00265E25" w:rsidP="00265E25">
            <w:r w:rsidRPr="00265E25">
              <w:rPr>
                <w:b/>
              </w:rPr>
              <w:t>Writing Workshop:</w:t>
            </w:r>
            <w:r>
              <w:t xml:space="preserve"> the </w:t>
            </w:r>
            <w:r w:rsidR="008F1E48">
              <w:t xml:space="preserve">collaborative </w:t>
            </w:r>
            <w:r>
              <w:t>writing process of your Major Work Manuscript</w:t>
            </w:r>
            <w:r w:rsidR="00EB178B">
              <w:t>, Play &amp; Lyric Essay</w:t>
            </w:r>
          </w:p>
        </w:tc>
        <w:tc>
          <w:tcPr>
            <w:tcW w:w="900" w:type="dxa"/>
          </w:tcPr>
          <w:p w:rsidR="00403819" w:rsidRPr="007F69A8" w:rsidRDefault="00265E25" w:rsidP="009F5566">
            <w:r>
              <w:t>25%</w:t>
            </w:r>
          </w:p>
        </w:tc>
      </w:tr>
      <w:tr w:rsidR="00165769" w:rsidRPr="007F69A8" w:rsidTr="00476917">
        <w:tc>
          <w:tcPr>
            <w:tcW w:w="9383" w:type="dxa"/>
          </w:tcPr>
          <w:p w:rsidR="00165769" w:rsidRPr="00265E25" w:rsidRDefault="00265E25" w:rsidP="00CD2563">
            <w:pPr>
              <w:rPr>
                <w:bCs/>
              </w:rPr>
            </w:pPr>
            <w:r w:rsidRPr="00265E25">
              <w:rPr>
                <w:b/>
                <w:bCs/>
              </w:rPr>
              <w:t>In-Class Activities:</w:t>
            </w:r>
            <w:r>
              <w:rPr>
                <w:bCs/>
              </w:rPr>
              <w:t xml:space="preserve"> quizzes, exercises, discussion</w:t>
            </w:r>
          </w:p>
        </w:tc>
        <w:tc>
          <w:tcPr>
            <w:tcW w:w="900" w:type="dxa"/>
          </w:tcPr>
          <w:p w:rsidR="00165769" w:rsidRDefault="00265E25" w:rsidP="009F5566">
            <w:r>
              <w:t>20%</w:t>
            </w:r>
          </w:p>
        </w:tc>
      </w:tr>
      <w:tr w:rsidR="001F51CB" w:rsidRPr="007F69A8" w:rsidTr="00476917">
        <w:tc>
          <w:tcPr>
            <w:tcW w:w="9383" w:type="dxa"/>
          </w:tcPr>
          <w:p w:rsidR="001F51CB" w:rsidRPr="00265E25" w:rsidRDefault="00265E25" w:rsidP="00CD2563">
            <w:pPr>
              <w:rPr>
                <w:bCs/>
              </w:rPr>
            </w:pPr>
            <w:r>
              <w:rPr>
                <w:b/>
                <w:bCs/>
              </w:rPr>
              <w:t>Major Work Manuscript</w:t>
            </w:r>
            <w:r>
              <w:rPr>
                <w:bCs/>
              </w:rPr>
              <w:t>: final draft, up to 2,500 words – must be a self-contained narrative (beginning, middle, end) -- a lengthy perso</w:t>
            </w:r>
            <w:r w:rsidR="00513479">
              <w:rPr>
                <w:bCs/>
              </w:rPr>
              <w:t>nal essay or a short chapter/</w:t>
            </w:r>
            <w:r>
              <w:rPr>
                <w:bCs/>
              </w:rPr>
              <w:t>section from a memoir work-in-progress</w:t>
            </w:r>
          </w:p>
        </w:tc>
        <w:tc>
          <w:tcPr>
            <w:tcW w:w="900" w:type="dxa"/>
          </w:tcPr>
          <w:p w:rsidR="001F51CB" w:rsidRDefault="00993103" w:rsidP="009F5566">
            <w:r>
              <w:t>25</w:t>
            </w:r>
            <w:r w:rsidR="00265E25">
              <w:t>%</w:t>
            </w:r>
          </w:p>
        </w:tc>
      </w:tr>
      <w:tr w:rsidR="00403819" w:rsidRPr="007F69A8" w:rsidTr="00476917">
        <w:tc>
          <w:tcPr>
            <w:tcW w:w="9383" w:type="dxa"/>
          </w:tcPr>
          <w:p w:rsidR="00165769" w:rsidRPr="00C20A47" w:rsidRDefault="00513479" w:rsidP="00F00A11">
            <w:pPr>
              <w:rPr>
                <w:bCs/>
              </w:rPr>
            </w:pPr>
            <w:r>
              <w:rPr>
                <w:b/>
                <w:bCs/>
              </w:rPr>
              <w:t>Other Genres</w:t>
            </w:r>
            <w:r w:rsidR="00F00A11">
              <w:rPr>
                <w:b/>
                <w:bCs/>
              </w:rPr>
              <w:t>:</w:t>
            </w:r>
            <w:r w:rsidR="008F1E48">
              <w:rPr>
                <w:bCs/>
              </w:rPr>
              <w:t xml:space="preserve"> </w:t>
            </w:r>
            <w:r w:rsidR="00F00A11">
              <w:rPr>
                <w:bCs/>
              </w:rPr>
              <w:t>Major Work Manuscri</w:t>
            </w:r>
            <w:r>
              <w:rPr>
                <w:bCs/>
              </w:rPr>
              <w:t>pt revised as a One-Act Play (7%) AND</w:t>
            </w:r>
            <w:r w:rsidR="00F00A11">
              <w:rPr>
                <w:bCs/>
              </w:rPr>
              <w:t xml:space="preserve"> Lyric Essay</w:t>
            </w:r>
            <w:r>
              <w:rPr>
                <w:bCs/>
              </w:rPr>
              <w:t xml:space="preserve"> (3%)</w:t>
            </w:r>
          </w:p>
        </w:tc>
        <w:tc>
          <w:tcPr>
            <w:tcW w:w="900" w:type="dxa"/>
          </w:tcPr>
          <w:p w:rsidR="00403819" w:rsidRPr="007F69A8" w:rsidRDefault="00265E25" w:rsidP="009F5566">
            <w:r>
              <w:t>10%</w:t>
            </w:r>
          </w:p>
        </w:tc>
      </w:tr>
      <w:tr w:rsidR="00403819" w:rsidRPr="007F69A8" w:rsidTr="00476917">
        <w:tc>
          <w:tcPr>
            <w:tcW w:w="9383" w:type="dxa"/>
          </w:tcPr>
          <w:p w:rsidR="00403819" w:rsidRPr="007F69A8" w:rsidRDefault="00403819" w:rsidP="009F5566">
            <w:pPr>
              <w:jc w:val="right"/>
              <w:rPr>
                <w:b/>
              </w:rPr>
            </w:pPr>
            <w:r w:rsidRPr="007F69A8">
              <w:rPr>
                <w:b/>
              </w:rPr>
              <w:t>Total Grade:</w:t>
            </w:r>
          </w:p>
        </w:tc>
        <w:tc>
          <w:tcPr>
            <w:tcW w:w="900" w:type="dxa"/>
          </w:tcPr>
          <w:p w:rsidR="00403819" w:rsidRPr="007F69A8" w:rsidRDefault="00403819" w:rsidP="009F5566">
            <w:pPr>
              <w:rPr>
                <w:b/>
              </w:rPr>
            </w:pPr>
            <w:r w:rsidRPr="007F69A8">
              <w:rPr>
                <w:b/>
              </w:rPr>
              <w:t>100%</w:t>
            </w:r>
          </w:p>
        </w:tc>
      </w:tr>
    </w:tbl>
    <w:p w:rsidR="00403819" w:rsidRPr="007F69A8" w:rsidRDefault="00403819" w:rsidP="009F5566">
      <w:pPr>
        <w:pStyle w:val="Heading4"/>
        <w:ind w:left="540"/>
        <w:rPr>
          <w:sz w:val="20"/>
          <w:szCs w:val="20"/>
        </w:rPr>
      </w:pPr>
      <w:r w:rsidRPr="007F69A8">
        <w:rPr>
          <w:sz w:val="20"/>
          <w:szCs w:val="20"/>
        </w:rPr>
        <w:t>Grading Scale:</w:t>
      </w:r>
    </w:p>
    <w:tbl>
      <w:tblPr>
        <w:tblW w:w="0" w:type="auto"/>
        <w:tblInd w:w="1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23"/>
        <w:gridCol w:w="1710"/>
        <w:gridCol w:w="6750"/>
      </w:tblGrid>
      <w:tr w:rsidR="00403819" w:rsidRPr="007F69A8" w:rsidTr="00476917">
        <w:tc>
          <w:tcPr>
            <w:tcW w:w="1823" w:type="dxa"/>
          </w:tcPr>
          <w:p w:rsidR="00403819" w:rsidRPr="007F69A8" w:rsidRDefault="00403819" w:rsidP="009F5566">
            <w:pPr>
              <w:pStyle w:val="Heading4"/>
              <w:rPr>
                <w:b w:val="0"/>
                <w:bCs w:val="0"/>
                <w:sz w:val="20"/>
                <w:szCs w:val="20"/>
              </w:rPr>
            </w:pPr>
            <w:r w:rsidRPr="007F69A8">
              <w:rPr>
                <w:b w:val="0"/>
                <w:bCs w:val="0"/>
                <w:sz w:val="20"/>
                <w:szCs w:val="20"/>
              </w:rPr>
              <w:t>A= 90-100%</w:t>
            </w:r>
          </w:p>
        </w:tc>
        <w:tc>
          <w:tcPr>
            <w:tcW w:w="1710" w:type="dxa"/>
          </w:tcPr>
          <w:p w:rsidR="00403819" w:rsidRPr="007F69A8" w:rsidRDefault="00403819" w:rsidP="009F5566">
            <w:pPr>
              <w:pStyle w:val="Heading4"/>
              <w:rPr>
                <w:b w:val="0"/>
                <w:bCs w:val="0"/>
                <w:sz w:val="20"/>
                <w:szCs w:val="20"/>
              </w:rPr>
            </w:pPr>
            <w:r w:rsidRPr="007F69A8">
              <w:rPr>
                <w:b w:val="0"/>
                <w:bCs w:val="0"/>
                <w:sz w:val="20"/>
                <w:szCs w:val="20"/>
              </w:rPr>
              <w:t>C= 70-79%</w:t>
            </w:r>
          </w:p>
        </w:tc>
        <w:tc>
          <w:tcPr>
            <w:tcW w:w="6750" w:type="dxa"/>
          </w:tcPr>
          <w:p w:rsidR="00403819" w:rsidRPr="007F69A8" w:rsidRDefault="00403819" w:rsidP="009F5566">
            <w:pPr>
              <w:pStyle w:val="Heading4"/>
              <w:rPr>
                <w:b w:val="0"/>
                <w:bCs w:val="0"/>
                <w:sz w:val="20"/>
                <w:szCs w:val="20"/>
              </w:rPr>
            </w:pPr>
            <w:r w:rsidRPr="007F69A8">
              <w:rPr>
                <w:b w:val="0"/>
                <w:bCs w:val="0"/>
                <w:sz w:val="20"/>
                <w:szCs w:val="20"/>
              </w:rPr>
              <w:t>F= 0-59%, participating</w:t>
            </w:r>
          </w:p>
        </w:tc>
      </w:tr>
      <w:tr w:rsidR="00403819" w:rsidRPr="007F69A8" w:rsidTr="00476917">
        <w:tc>
          <w:tcPr>
            <w:tcW w:w="1823" w:type="dxa"/>
          </w:tcPr>
          <w:p w:rsidR="00403819" w:rsidRPr="007F69A8" w:rsidRDefault="00403819" w:rsidP="009F5566">
            <w:pPr>
              <w:pStyle w:val="Heading4"/>
              <w:rPr>
                <w:b w:val="0"/>
                <w:bCs w:val="0"/>
                <w:sz w:val="20"/>
                <w:szCs w:val="20"/>
              </w:rPr>
            </w:pPr>
            <w:r w:rsidRPr="007F69A8">
              <w:rPr>
                <w:b w:val="0"/>
                <w:bCs w:val="0"/>
                <w:sz w:val="20"/>
                <w:szCs w:val="20"/>
              </w:rPr>
              <w:t>B= 80-89%</w:t>
            </w:r>
          </w:p>
        </w:tc>
        <w:tc>
          <w:tcPr>
            <w:tcW w:w="1710" w:type="dxa"/>
          </w:tcPr>
          <w:p w:rsidR="00403819" w:rsidRPr="007F69A8" w:rsidRDefault="00403819" w:rsidP="009F5566">
            <w:pPr>
              <w:pStyle w:val="Heading4"/>
              <w:rPr>
                <w:b w:val="0"/>
                <w:bCs w:val="0"/>
                <w:sz w:val="20"/>
                <w:szCs w:val="20"/>
              </w:rPr>
            </w:pPr>
            <w:r w:rsidRPr="007F69A8">
              <w:rPr>
                <w:b w:val="0"/>
                <w:bCs w:val="0"/>
                <w:sz w:val="20"/>
                <w:szCs w:val="20"/>
              </w:rPr>
              <w:t>D= 60-69%</w:t>
            </w:r>
          </w:p>
        </w:tc>
        <w:tc>
          <w:tcPr>
            <w:tcW w:w="6750" w:type="dxa"/>
          </w:tcPr>
          <w:p w:rsidR="00403819" w:rsidRPr="007F69A8" w:rsidRDefault="00403819" w:rsidP="009F5566">
            <w:pPr>
              <w:pStyle w:val="Heading4"/>
              <w:rPr>
                <w:b w:val="0"/>
                <w:bCs w:val="0"/>
                <w:sz w:val="20"/>
                <w:szCs w:val="20"/>
              </w:rPr>
            </w:pPr>
            <w:r w:rsidRPr="007F69A8">
              <w:rPr>
                <w:b w:val="0"/>
                <w:bCs w:val="0"/>
                <w:sz w:val="20"/>
                <w:szCs w:val="20"/>
              </w:rPr>
              <w:t>N=0-59%, not participating (N negatively affects your Financial Aid)</w:t>
            </w:r>
          </w:p>
        </w:tc>
      </w:tr>
    </w:tbl>
    <w:p w:rsidR="003E53A3" w:rsidRDefault="003E53A3" w:rsidP="003E53A3">
      <w:pPr>
        <w:pStyle w:val="Heading4"/>
        <w:jc w:val="center"/>
        <w:rPr>
          <w:sz w:val="20"/>
          <w:szCs w:val="20"/>
        </w:rPr>
      </w:pPr>
    </w:p>
    <w:p w:rsidR="003E53A3" w:rsidRDefault="003E53A3">
      <w:pPr>
        <w:autoSpaceDE/>
        <w:autoSpaceDN/>
        <w:rPr>
          <w:lang w:val="x-none" w:eastAsia="x-none"/>
        </w:rPr>
      </w:pPr>
      <w:r>
        <w:rPr>
          <w:lang w:val="x-none" w:eastAsia="x-none"/>
        </w:rPr>
        <w:br w:type="page"/>
      </w:r>
    </w:p>
    <w:p w:rsidR="00BB6B15" w:rsidRDefault="00BB6B15" w:rsidP="00BB6B15">
      <w:pPr>
        <w:rPr>
          <w:lang w:val="x-none" w:eastAsia="x-none"/>
        </w:rPr>
      </w:pPr>
    </w:p>
    <w:p w:rsidR="003E53A3" w:rsidRDefault="003E53A3" w:rsidP="00BB6B15">
      <w:pPr>
        <w:rPr>
          <w:lang w:val="x-none" w:eastAsia="x-none"/>
        </w:rPr>
      </w:pPr>
    </w:p>
    <w:p w:rsidR="003E53A3" w:rsidRPr="0050463A" w:rsidRDefault="003E53A3" w:rsidP="003E53A3">
      <w:pPr>
        <w:autoSpaceDE/>
        <w:autoSpaceDN/>
        <w:jc w:val="center"/>
        <w:rPr>
          <w:b/>
          <w:bCs/>
        </w:rPr>
      </w:pPr>
      <w:r w:rsidRPr="0050463A">
        <w:rPr>
          <w:b/>
          <w:bCs/>
        </w:rPr>
        <w:t>ASSIGNMENT CALENDAR/ COURSE OUTLINE</w:t>
      </w:r>
    </w:p>
    <w:p w:rsidR="003E53A3" w:rsidRPr="0050463A" w:rsidRDefault="003E53A3" w:rsidP="003E53A3">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0"/>
      </w:tblGrid>
      <w:tr w:rsidR="003E53A3" w:rsidRPr="0050463A" w:rsidTr="002D1249">
        <w:tc>
          <w:tcPr>
            <w:tcW w:w="5000" w:type="pct"/>
            <w:shd w:val="clear" w:color="auto" w:fill="E0E0E0"/>
          </w:tcPr>
          <w:p w:rsidR="003E53A3" w:rsidRPr="0050463A" w:rsidRDefault="003E53A3" w:rsidP="008D6993">
            <w:pPr>
              <w:autoSpaceDE/>
              <w:autoSpaceDN/>
              <w:jc w:val="center"/>
              <w:rPr>
                <w:b/>
                <w:bCs/>
              </w:rPr>
            </w:pPr>
            <w:r w:rsidRPr="0050463A">
              <w:rPr>
                <w:b/>
                <w:bCs/>
              </w:rPr>
              <w:t>Week 1: 8/29-9/3</w:t>
            </w:r>
          </w:p>
        </w:tc>
      </w:tr>
      <w:tr w:rsidR="003E53A3" w:rsidRPr="0050463A" w:rsidTr="002D1249">
        <w:tc>
          <w:tcPr>
            <w:tcW w:w="5000" w:type="pct"/>
          </w:tcPr>
          <w:p w:rsidR="003E53A3" w:rsidRPr="0050463A" w:rsidRDefault="003E53A3" w:rsidP="008D6993">
            <w:pPr>
              <w:autoSpaceDE/>
              <w:autoSpaceDN/>
              <w:rPr>
                <w:b/>
                <w:bCs/>
              </w:rPr>
            </w:pPr>
            <w:r w:rsidRPr="0050463A">
              <w:rPr>
                <w:b/>
                <w:bCs/>
              </w:rPr>
              <w:t>Tues:</w:t>
            </w:r>
          </w:p>
          <w:p w:rsidR="000A2C92" w:rsidRDefault="006E2246" w:rsidP="008D6993">
            <w:r w:rsidRPr="006E2246">
              <w:rPr>
                <w:b/>
              </w:rPr>
              <w:t>In-c</w:t>
            </w:r>
            <w:r w:rsidR="007E1D39" w:rsidRPr="006E2246">
              <w:rPr>
                <w:b/>
              </w:rPr>
              <w:t>lass Activities</w:t>
            </w:r>
            <w:r w:rsidR="00BA1F29">
              <w:t>: Introductions; s</w:t>
            </w:r>
            <w:r w:rsidR="003E53A3" w:rsidRPr="0050463A">
              <w:t>yllabus</w:t>
            </w:r>
            <w:r w:rsidR="007E1D39">
              <w:t>;</w:t>
            </w:r>
            <w:r w:rsidR="00F1536A">
              <w:t xml:space="preserve"> review</w:t>
            </w:r>
            <w:r w:rsidR="00C2202A">
              <w:t xml:space="preserve"> “The Writing Process” (</w:t>
            </w:r>
            <w:hyperlink r:id="rId14" w:history="1">
              <w:r w:rsidR="00C2202A" w:rsidRPr="00C2202A">
                <w:rPr>
                  <w:rStyle w:val="Hyperlink"/>
                  <w:i/>
                </w:rPr>
                <w:t>Structures</w:t>
              </w:r>
            </w:hyperlink>
            <w:r w:rsidR="00C2202A">
              <w:t xml:space="preserve">, 3-30); </w:t>
            </w:r>
            <w:r w:rsidR="00BA1F29">
              <w:t>e</w:t>
            </w:r>
            <w:r w:rsidR="000A2C92">
              <w:t xml:space="preserve">xercise: Make a chronological list of those things you'll want to include in your life story OR some of those events, personal and cultural history, that have made a significant impact on you. </w:t>
            </w:r>
          </w:p>
          <w:p w:rsidR="007C6C2D" w:rsidRDefault="007E1D39" w:rsidP="008D6993">
            <w:r w:rsidRPr="00E305FC">
              <w:rPr>
                <w:b/>
              </w:rPr>
              <w:t>HW:</w:t>
            </w:r>
            <w:r>
              <w:t xml:space="preserve"> </w:t>
            </w:r>
            <w:hyperlink r:id="rId15" w:history="1">
              <w:r w:rsidR="008D6993" w:rsidRPr="00E4593D">
                <w:rPr>
                  <w:rStyle w:val="Hyperlink"/>
                </w:rPr>
                <w:t>Writing Journal</w:t>
              </w:r>
            </w:hyperlink>
            <w:r w:rsidR="008D6993">
              <w:t xml:space="preserve"> Prompt 1</w:t>
            </w:r>
            <w:r w:rsidR="00C2202A">
              <w:t xml:space="preserve"> “</w:t>
            </w:r>
            <w:r w:rsidR="00C2202A" w:rsidRPr="00C2202A">
              <w:t>Prompts for remembering – your life cycle</w:t>
            </w:r>
            <w:r w:rsidR="00C2202A">
              <w:t>”</w:t>
            </w:r>
          </w:p>
          <w:p w:rsidR="008D6993" w:rsidRDefault="008D6993" w:rsidP="008D6993"/>
          <w:p w:rsidR="003E53A3" w:rsidRDefault="003E53A3" w:rsidP="008D6993">
            <w:pPr>
              <w:autoSpaceDE/>
              <w:autoSpaceDN/>
              <w:rPr>
                <w:b/>
              </w:rPr>
            </w:pPr>
            <w:proofErr w:type="spellStart"/>
            <w:r w:rsidRPr="0050463A">
              <w:rPr>
                <w:b/>
              </w:rPr>
              <w:t>Thur</w:t>
            </w:r>
            <w:proofErr w:type="spellEnd"/>
            <w:r w:rsidRPr="0050463A">
              <w:rPr>
                <w:b/>
              </w:rPr>
              <w:t>:</w:t>
            </w:r>
          </w:p>
          <w:p w:rsidR="00A21DE8" w:rsidRDefault="006E2246" w:rsidP="006B0377">
            <w:pPr>
              <w:autoSpaceDE/>
              <w:autoSpaceDN/>
            </w:pPr>
            <w:r>
              <w:rPr>
                <w:b/>
              </w:rPr>
              <w:t xml:space="preserve">In-class Activities: </w:t>
            </w:r>
            <w:r w:rsidR="00BA1F29">
              <w:t>Quiz 1; d</w:t>
            </w:r>
            <w:r>
              <w:t>iscuss previous class’s work</w:t>
            </w:r>
            <w:r w:rsidR="00E305FC">
              <w:t>;</w:t>
            </w:r>
            <w:r w:rsidR="00A21DE8">
              <w:t xml:space="preserve"> review selections from</w:t>
            </w:r>
            <w:r w:rsidR="00E4593D">
              <w:t xml:space="preserve"> </w:t>
            </w:r>
            <w:hyperlink r:id="rId16" w:history="1">
              <w:r w:rsidR="00E4593D" w:rsidRPr="00A21DE8">
                <w:rPr>
                  <w:rStyle w:val="Hyperlink"/>
                  <w:i/>
                </w:rPr>
                <w:t>Scaffolds</w:t>
              </w:r>
            </w:hyperlink>
            <w:r w:rsidR="00E4593D">
              <w:t xml:space="preserve"> (Table of Contents</w:t>
            </w:r>
            <w:r w:rsidR="00584A0C">
              <w:t xml:space="preserve"> page</w:t>
            </w:r>
            <w:r w:rsidR="00E4593D">
              <w:t xml:space="preserve">, </w:t>
            </w:r>
            <w:r w:rsidR="00584A0C">
              <w:t xml:space="preserve">bottom of </w:t>
            </w:r>
            <w:r w:rsidR="00A21DE8">
              <w:t>22-</w:t>
            </w:r>
            <w:r w:rsidR="00584A0C">
              <w:t xml:space="preserve">middle of </w:t>
            </w:r>
            <w:r w:rsidR="00A21DE8">
              <w:t>25)</w:t>
            </w:r>
            <w:r w:rsidR="00E305FC">
              <w:t xml:space="preserve"> </w:t>
            </w:r>
          </w:p>
          <w:p w:rsidR="003929CB" w:rsidRDefault="002776DE" w:rsidP="006B0377">
            <w:pPr>
              <w:autoSpaceDE/>
              <w:autoSpaceDN/>
            </w:pPr>
            <w:r w:rsidRPr="00E305FC">
              <w:rPr>
                <w:b/>
              </w:rPr>
              <w:t>HW</w:t>
            </w:r>
            <w:r>
              <w:rPr>
                <w:b/>
              </w:rPr>
              <w:t>:</w:t>
            </w:r>
            <w:r>
              <w:t xml:space="preserve"> </w:t>
            </w:r>
            <w:hyperlink r:id="rId17" w:history="1">
              <w:r w:rsidRPr="00E4593D">
                <w:rPr>
                  <w:rStyle w:val="Hyperlink"/>
                </w:rPr>
                <w:t>Writing Journal</w:t>
              </w:r>
            </w:hyperlink>
            <w:r>
              <w:t xml:space="preserve"> Prompt 2</w:t>
            </w:r>
            <w:r w:rsidR="00C2202A">
              <w:t xml:space="preserve"> “</w:t>
            </w:r>
            <w:r w:rsidR="00C2202A" w:rsidRPr="00C2202A">
              <w:t>More areas of remembering</w:t>
            </w:r>
            <w:r w:rsidR="00C2202A">
              <w:t>”</w:t>
            </w:r>
          </w:p>
          <w:p w:rsidR="00584A0C" w:rsidRPr="0050463A" w:rsidRDefault="00584A0C" w:rsidP="006B0377">
            <w:pPr>
              <w:autoSpaceDE/>
              <w:autoSpaceDN/>
            </w:pPr>
          </w:p>
        </w:tc>
      </w:tr>
      <w:tr w:rsidR="003E53A3" w:rsidRPr="0050463A" w:rsidTr="002D1249">
        <w:tc>
          <w:tcPr>
            <w:tcW w:w="5000" w:type="pct"/>
            <w:shd w:val="clear" w:color="auto" w:fill="E0E0E0"/>
          </w:tcPr>
          <w:p w:rsidR="003E53A3" w:rsidRPr="0050463A" w:rsidRDefault="003E53A3" w:rsidP="008D6993">
            <w:pPr>
              <w:autoSpaceDE/>
              <w:autoSpaceDN/>
              <w:jc w:val="center"/>
              <w:rPr>
                <w:b/>
                <w:bCs/>
              </w:rPr>
            </w:pPr>
            <w:r w:rsidRPr="0050463A">
              <w:rPr>
                <w:b/>
                <w:bCs/>
              </w:rPr>
              <w:t>Week 2: 9/4-9/10 (LABOR DAY HOLIDAY, 9/5)</w:t>
            </w:r>
          </w:p>
        </w:tc>
      </w:tr>
      <w:tr w:rsidR="003E53A3" w:rsidRPr="0050463A" w:rsidTr="002D1249">
        <w:tc>
          <w:tcPr>
            <w:tcW w:w="5000" w:type="pct"/>
          </w:tcPr>
          <w:p w:rsidR="003E53A3" w:rsidRPr="0050463A" w:rsidRDefault="003E53A3" w:rsidP="008D6993">
            <w:pPr>
              <w:autoSpaceDE/>
              <w:autoSpaceDN/>
              <w:rPr>
                <w:b/>
                <w:bCs/>
              </w:rPr>
            </w:pPr>
            <w:r w:rsidRPr="0050463A">
              <w:rPr>
                <w:b/>
                <w:bCs/>
              </w:rPr>
              <w:t>Tues:</w:t>
            </w:r>
          </w:p>
          <w:p w:rsidR="003E53A3" w:rsidRPr="0050463A" w:rsidRDefault="003E53A3" w:rsidP="008D6993">
            <w:pPr>
              <w:autoSpaceDE/>
              <w:autoSpaceDN/>
            </w:pPr>
            <w:r w:rsidRPr="00993103">
              <w:rPr>
                <w:b/>
              </w:rPr>
              <w:t>In-class Activities</w:t>
            </w:r>
            <w:r w:rsidRPr="0050463A">
              <w:t>:</w:t>
            </w:r>
            <w:r w:rsidR="002776DE">
              <w:t xml:space="preserve"> </w:t>
            </w:r>
            <w:r w:rsidR="00BA1F29">
              <w:t>Quiz 2; d</w:t>
            </w:r>
            <w:r w:rsidR="002776DE">
              <w:t>iscu</w:t>
            </w:r>
            <w:r w:rsidR="00BA1F29">
              <w:t>ss previous class’s work.</w:t>
            </w:r>
          </w:p>
          <w:p w:rsidR="002776DE" w:rsidRPr="0050463A" w:rsidRDefault="002776DE" w:rsidP="002776DE">
            <w:pPr>
              <w:autoSpaceDE/>
              <w:autoSpaceDN/>
            </w:pPr>
            <w:r w:rsidRPr="00E305FC">
              <w:rPr>
                <w:b/>
              </w:rPr>
              <w:t>HW</w:t>
            </w:r>
            <w:r w:rsidR="00993103">
              <w:rPr>
                <w:b/>
              </w:rPr>
              <w:t>:</w:t>
            </w:r>
            <w:r>
              <w:t xml:space="preserve"> </w:t>
            </w:r>
            <w:hyperlink r:id="rId18" w:history="1">
              <w:r w:rsidRPr="00E4593D">
                <w:rPr>
                  <w:rStyle w:val="Hyperlink"/>
                </w:rPr>
                <w:t>Writing Journal</w:t>
              </w:r>
            </w:hyperlink>
            <w:r>
              <w:t xml:space="preserve"> Prompt 3 </w:t>
            </w:r>
            <w:r w:rsidR="00C2202A" w:rsidRPr="00C2202A">
              <w:t>“Your Cast of Characters”</w:t>
            </w:r>
            <w:r w:rsidR="005C15AF">
              <w:t xml:space="preserve">; read selections from </w:t>
            </w:r>
            <w:hyperlink r:id="rId19" w:history="1">
              <w:r w:rsidR="005C15AF" w:rsidRPr="00F1536A">
                <w:rPr>
                  <w:rStyle w:val="Hyperlink"/>
                  <w:i/>
                </w:rPr>
                <w:t>Scaffolds</w:t>
              </w:r>
            </w:hyperlink>
            <w:r w:rsidR="00584A0C">
              <w:t xml:space="preserve"> (39-top of 43, 71-72, 79-mid 83,</w:t>
            </w:r>
            <w:r w:rsidR="00BA1F29">
              <w:t xml:space="preserve"> 166-167</w:t>
            </w:r>
            <w:r w:rsidR="005C15AF">
              <w:t>)</w:t>
            </w:r>
          </w:p>
          <w:p w:rsidR="003E53A3" w:rsidRPr="0050463A" w:rsidRDefault="003E53A3" w:rsidP="008D6993">
            <w:pPr>
              <w:autoSpaceDE/>
              <w:autoSpaceDN/>
            </w:pPr>
          </w:p>
          <w:p w:rsidR="002776DE" w:rsidRDefault="003E53A3" w:rsidP="00584A0C">
            <w:pPr>
              <w:autoSpaceDE/>
              <w:autoSpaceDN/>
            </w:pPr>
            <w:proofErr w:type="spellStart"/>
            <w:r w:rsidRPr="0050463A">
              <w:rPr>
                <w:b/>
              </w:rPr>
              <w:t>Thur</w:t>
            </w:r>
            <w:proofErr w:type="spellEnd"/>
            <w:r w:rsidRPr="0050463A">
              <w:rPr>
                <w:b/>
              </w:rPr>
              <w:t>:</w:t>
            </w:r>
            <w:r w:rsidR="00584A0C">
              <w:rPr>
                <w:b/>
              </w:rPr>
              <w:t xml:space="preserve"> </w:t>
            </w:r>
            <w:r w:rsidR="00993103" w:rsidRPr="00993103">
              <w:rPr>
                <w:b/>
              </w:rPr>
              <w:t>In-class Activities</w:t>
            </w:r>
            <w:r w:rsidR="00993103" w:rsidRPr="0050463A">
              <w:t>:</w:t>
            </w:r>
            <w:r w:rsidR="00993103">
              <w:t xml:space="preserve"> </w:t>
            </w:r>
            <w:r w:rsidR="00BA1F29">
              <w:t>Quiz 3; d</w:t>
            </w:r>
            <w:r w:rsidR="00993103">
              <w:t>iscu</w:t>
            </w:r>
            <w:r w:rsidR="00BA1F29">
              <w:t xml:space="preserve">ss previous class’s work </w:t>
            </w:r>
            <w:r w:rsidR="006B0377">
              <w:t xml:space="preserve">/ </w:t>
            </w:r>
            <w:r w:rsidR="00993103" w:rsidRPr="00993103">
              <w:rPr>
                <w:b/>
              </w:rPr>
              <w:t>HW</w:t>
            </w:r>
            <w:r w:rsidR="00993103">
              <w:t xml:space="preserve">: </w:t>
            </w:r>
            <w:hyperlink r:id="rId20" w:history="1">
              <w:r w:rsidR="00993103" w:rsidRPr="00E4593D">
                <w:rPr>
                  <w:rStyle w:val="Hyperlink"/>
                </w:rPr>
                <w:t>Writing Journal</w:t>
              </w:r>
            </w:hyperlink>
            <w:r w:rsidR="00993103">
              <w:t xml:space="preserve"> Prompt 4</w:t>
            </w:r>
            <w:r w:rsidR="00C2202A">
              <w:t xml:space="preserve"> “</w:t>
            </w:r>
            <w:r w:rsidR="00C2202A" w:rsidRPr="00C2202A">
              <w:t>Narrative and Dialogue</w:t>
            </w:r>
            <w:r w:rsidR="00C2202A">
              <w:t>”</w:t>
            </w:r>
          </w:p>
          <w:p w:rsidR="00584A0C" w:rsidRPr="003929CB" w:rsidRDefault="00584A0C" w:rsidP="00584A0C">
            <w:pPr>
              <w:autoSpaceDE/>
              <w:autoSpaceDN/>
            </w:pPr>
          </w:p>
        </w:tc>
      </w:tr>
      <w:tr w:rsidR="003E53A3" w:rsidRPr="0050463A" w:rsidTr="002D1249">
        <w:tc>
          <w:tcPr>
            <w:tcW w:w="5000" w:type="pct"/>
            <w:shd w:val="clear" w:color="auto" w:fill="E0E0E0"/>
          </w:tcPr>
          <w:p w:rsidR="003E53A3" w:rsidRPr="0050463A" w:rsidRDefault="003E53A3" w:rsidP="008D6993">
            <w:pPr>
              <w:autoSpaceDE/>
              <w:autoSpaceDN/>
              <w:jc w:val="center"/>
            </w:pPr>
            <w:r w:rsidRPr="0050463A">
              <w:rPr>
                <w:b/>
              </w:rPr>
              <w:t>Week 3: 9/11-9/17 (12</w:t>
            </w:r>
            <w:r w:rsidRPr="0050463A">
              <w:rPr>
                <w:b/>
                <w:vertAlign w:val="superscript"/>
              </w:rPr>
              <w:t>TH</w:t>
            </w:r>
            <w:r w:rsidRPr="0050463A">
              <w:rPr>
                <w:b/>
              </w:rPr>
              <w:t xml:space="preserve"> CLASS DAY 9/12)</w:t>
            </w:r>
          </w:p>
        </w:tc>
      </w:tr>
      <w:tr w:rsidR="003E53A3" w:rsidRPr="0050463A" w:rsidTr="002D1249">
        <w:tc>
          <w:tcPr>
            <w:tcW w:w="5000" w:type="pct"/>
          </w:tcPr>
          <w:p w:rsidR="003E53A3" w:rsidRPr="0050463A" w:rsidRDefault="003E53A3" w:rsidP="008D6993">
            <w:pPr>
              <w:autoSpaceDE/>
              <w:autoSpaceDN/>
              <w:rPr>
                <w:b/>
                <w:bCs/>
              </w:rPr>
            </w:pPr>
            <w:r w:rsidRPr="0050463A">
              <w:rPr>
                <w:b/>
                <w:bCs/>
              </w:rPr>
              <w:t>Tues:</w:t>
            </w:r>
          </w:p>
          <w:p w:rsidR="003E53A3" w:rsidRDefault="003E53A3" w:rsidP="008D6993">
            <w:pPr>
              <w:autoSpaceDE/>
              <w:autoSpaceDN/>
            </w:pPr>
            <w:r w:rsidRPr="003929CB">
              <w:rPr>
                <w:b/>
              </w:rPr>
              <w:t>In-class Activities:</w:t>
            </w:r>
            <w:r w:rsidR="002776DE">
              <w:t xml:space="preserve"> </w:t>
            </w:r>
            <w:r w:rsidR="00BA1F29">
              <w:t>Quiz 4; d</w:t>
            </w:r>
            <w:r w:rsidR="002776DE">
              <w:t>isc</w:t>
            </w:r>
            <w:r w:rsidR="00BA1F29">
              <w:t>uss previous class’s work;</w:t>
            </w:r>
            <w:r w:rsidR="005C15AF">
              <w:t xml:space="preserve"> review</w:t>
            </w:r>
            <w:r w:rsidR="00647B3C">
              <w:t xml:space="preserve"> “Narration, with Description” and “Process” (</w:t>
            </w:r>
            <w:hyperlink r:id="rId21" w:history="1">
              <w:r w:rsidR="00647B3C" w:rsidRPr="00C2202A">
                <w:rPr>
                  <w:rStyle w:val="Hyperlink"/>
                  <w:i/>
                </w:rPr>
                <w:t>Structures</w:t>
              </w:r>
            </w:hyperlink>
            <w:r w:rsidR="00647B3C">
              <w:t>, 31-46)</w:t>
            </w:r>
          </w:p>
          <w:p w:rsidR="003E53A3" w:rsidRDefault="003929CB" w:rsidP="008D6993">
            <w:pPr>
              <w:autoSpaceDE/>
              <w:autoSpaceDN/>
            </w:pPr>
            <w:r w:rsidRPr="003929CB">
              <w:rPr>
                <w:b/>
              </w:rPr>
              <w:t>HW:</w:t>
            </w:r>
            <w:r>
              <w:t xml:space="preserve"> </w:t>
            </w:r>
            <w:hyperlink r:id="rId22" w:history="1">
              <w:r w:rsidRPr="00E4593D">
                <w:rPr>
                  <w:rStyle w:val="Hyperlink"/>
                </w:rPr>
                <w:t>Writing Journal</w:t>
              </w:r>
            </w:hyperlink>
            <w:r>
              <w:t xml:space="preserve"> Prompt 5</w:t>
            </w:r>
            <w:r w:rsidR="00C2202A">
              <w:t xml:space="preserve"> “</w:t>
            </w:r>
            <w:r w:rsidR="00C2202A" w:rsidRPr="00C2202A">
              <w:t>Narrative and Process E</w:t>
            </w:r>
            <w:r w:rsidR="00C2202A">
              <w:t>xplanation ‘I Learned It Myself’”</w:t>
            </w:r>
          </w:p>
          <w:p w:rsidR="003929CB" w:rsidRPr="0050463A" w:rsidRDefault="003929CB" w:rsidP="008D6993">
            <w:pPr>
              <w:autoSpaceDE/>
              <w:autoSpaceDN/>
            </w:pPr>
          </w:p>
          <w:p w:rsidR="003E53A3" w:rsidRPr="0050463A" w:rsidRDefault="003E53A3" w:rsidP="008D6993">
            <w:pPr>
              <w:autoSpaceDE/>
              <w:autoSpaceDN/>
            </w:pPr>
            <w:proofErr w:type="spellStart"/>
            <w:r w:rsidRPr="0050463A">
              <w:rPr>
                <w:b/>
              </w:rPr>
              <w:t>Thur</w:t>
            </w:r>
            <w:proofErr w:type="spellEnd"/>
            <w:r w:rsidRPr="0050463A">
              <w:rPr>
                <w:b/>
              </w:rPr>
              <w:t>:</w:t>
            </w:r>
          </w:p>
          <w:p w:rsidR="003929CB" w:rsidRPr="0050463A" w:rsidRDefault="003929CB" w:rsidP="003929CB">
            <w:pPr>
              <w:autoSpaceDE/>
              <w:autoSpaceDN/>
            </w:pPr>
            <w:r w:rsidRPr="003929CB">
              <w:rPr>
                <w:b/>
              </w:rPr>
              <w:t>In-class Activities</w:t>
            </w:r>
            <w:r w:rsidRPr="0050463A">
              <w:t>:</w:t>
            </w:r>
            <w:r>
              <w:t xml:space="preserve"> </w:t>
            </w:r>
            <w:r w:rsidR="00BA1F29">
              <w:t>Quiz 5; d</w:t>
            </w:r>
            <w:r>
              <w:t>iscu</w:t>
            </w:r>
            <w:r w:rsidR="00BA1F29">
              <w:t>ss previous class’s work;</w:t>
            </w:r>
            <w:r w:rsidR="004621FB">
              <w:t xml:space="preserve"> review “Researching &amp; Documenting Resources” (</w:t>
            </w:r>
            <w:hyperlink r:id="rId23" w:history="1">
              <w:r w:rsidR="004621FB" w:rsidRPr="00C2202A">
                <w:rPr>
                  <w:rStyle w:val="Hyperlink"/>
                  <w:i/>
                </w:rPr>
                <w:t>Structures</w:t>
              </w:r>
            </w:hyperlink>
            <w:r w:rsidR="004621FB">
              <w:t>, 80-85)</w:t>
            </w:r>
          </w:p>
          <w:p w:rsidR="002776DE" w:rsidRDefault="003929CB" w:rsidP="008D6993">
            <w:pPr>
              <w:autoSpaceDE/>
              <w:autoSpaceDN/>
            </w:pPr>
            <w:r w:rsidRPr="00E305FC">
              <w:rPr>
                <w:b/>
              </w:rPr>
              <w:t>HW</w:t>
            </w:r>
            <w:r w:rsidR="007C7CF5">
              <w:rPr>
                <w:b/>
              </w:rPr>
              <w:t>:</w:t>
            </w:r>
            <w:r>
              <w:t xml:space="preserve"> </w:t>
            </w:r>
            <w:hyperlink r:id="rId24" w:history="1">
              <w:r w:rsidRPr="00E4593D">
                <w:rPr>
                  <w:rStyle w:val="Hyperlink"/>
                </w:rPr>
                <w:t>Writing Journal</w:t>
              </w:r>
            </w:hyperlink>
            <w:r>
              <w:t xml:space="preserve"> Prompt 6</w:t>
            </w:r>
            <w:r w:rsidR="00C2202A">
              <w:t xml:space="preserve"> “</w:t>
            </w:r>
            <w:r w:rsidR="00C2202A" w:rsidRPr="00C2202A">
              <w:t>The Interview</w:t>
            </w:r>
            <w:r w:rsidR="00C2202A">
              <w:t>”</w:t>
            </w:r>
            <w:r w:rsidR="00584A0C">
              <w:t xml:space="preserve">; read selection from </w:t>
            </w:r>
            <w:hyperlink r:id="rId25" w:history="1">
              <w:r w:rsidR="00584A0C" w:rsidRPr="00584A0C">
                <w:rPr>
                  <w:rStyle w:val="Hyperlink"/>
                  <w:i/>
                </w:rPr>
                <w:t>Scaffolds</w:t>
              </w:r>
            </w:hyperlink>
            <w:r w:rsidR="00584A0C">
              <w:t xml:space="preserve"> (47-top of 51)</w:t>
            </w:r>
          </w:p>
          <w:p w:rsidR="00584A0C" w:rsidRPr="0050463A" w:rsidRDefault="00584A0C" w:rsidP="008D6993">
            <w:pPr>
              <w:autoSpaceDE/>
              <w:autoSpaceDN/>
            </w:pPr>
          </w:p>
        </w:tc>
      </w:tr>
      <w:tr w:rsidR="003E53A3" w:rsidRPr="0050463A" w:rsidTr="002D1249">
        <w:tc>
          <w:tcPr>
            <w:tcW w:w="5000" w:type="pct"/>
            <w:shd w:val="clear" w:color="auto" w:fill="E0E0E0"/>
          </w:tcPr>
          <w:p w:rsidR="003E53A3" w:rsidRPr="0050463A" w:rsidRDefault="003E53A3" w:rsidP="008D6993">
            <w:pPr>
              <w:autoSpaceDE/>
              <w:autoSpaceDN/>
              <w:jc w:val="center"/>
              <w:rPr>
                <w:b/>
                <w:bCs/>
              </w:rPr>
            </w:pPr>
            <w:r w:rsidRPr="0050463A">
              <w:rPr>
                <w:b/>
                <w:bCs/>
              </w:rPr>
              <w:t>Week 4: 9/18-9/24</w:t>
            </w:r>
          </w:p>
        </w:tc>
      </w:tr>
      <w:tr w:rsidR="003E53A3" w:rsidRPr="0050463A" w:rsidTr="002D1249">
        <w:tc>
          <w:tcPr>
            <w:tcW w:w="5000" w:type="pct"/>
          </w:tcPr>
          <w:p w:rsidR="003E53A3" w:rsidRPr="0050463A" w:rsidRDefault="003E53A3" w:rsidP="008D6993">
            <w:pPr>
              <w:autoSpaceDE/>
              <w:autoSpaceDN/>
              <w:rPr>
                <w:b/>
                <w:bCs/>
              </w:rPr>
            </w:pPr>
            <w:r w:rsidRPr="0050463A">
              <w:rPr>
                <w:b/>
                <w:bCs/>
              </w:rPr>
              <w:t>Tues:</w:t>
            </w:r>
          </w:p>
          <w:p w:rsidR="003929CB" w:rsidRPr="0050463A" w:rsidRDefault="003929CB" w:rsidP="003929CB">
            <w:pPr>
              <w:autoSpaceDE/>
              <w:autoSpaceDN/>
            </w:pPr>
            <w:r w:rsidRPr="003929CB">
              <w:rPr>
                <w:b/>
              </w:rPr>
              <w:t>In-class Activities</w:t>
            </w:r>
            <w:r w:rsidRPr="0050463A">
              <w:t>:</w:t>
            </w:r>
            <w:r>
              <w:t xml:space="preserve"> </w:t>
            </w:r>
            <w:r w:rsidR="00BA1F29">
              <w:t>Quiz 6; d</w:t>
            </w:r>
            <w:r>
              <w:t>iscu</w:t>
            </w:r>
            <w:r w:rsidR="00BA1F29">
              <w:t>ss previous class’s work;</w:t>
            </w:r>
            <w:r w:rsidR="009938D9">
              <w:t xml:space="preserve"> </w:t>
            </w:r>
            <w:r w:rsidR="00A21DE8">
              <w:t>read sele</w:t>
            </w:r>
            <w:r w:rsidR="00BA1F29">
              <w:t xml:space="preserve">ctions from </w:t>
            </w:r>
            <w:hyperlink r:id="rId26" w:history="1">
              <w:r w:rsidR="00BA1F29" w:rsidRPr="00BA1F29">
                <w:rPr>
                  <w:rStyle w:val="Hyperlink"/>
                  <w:i/>
                </w:rPr>
                <w:t>Scaffolds</w:t>
              </w:r>
            </w:hyperlink>
            <w:r w:rsidR="00BA1F29">
              <w:t xml:space="preserve"> (9, </w:t>
            </w:r>
            <w:r w:rsidR="00A21DE8">
              <w:t>124-125</w:t>
            </w:r>
            <w:r w:rsidR="00BA1F29">
              <w:t>, 201</w:t>
            </w:r>
            <w:r w:rsidR="00A21DE8">
              <w:t>)</w:t>
            </w:r>
            <w:r w:rsidR="00BA1F29">
              <w:t xml:space="preserve">; go over </w:t>
            </w:r>
            <w:r w:rsidR="009938D9" w:rsidRPr="00D53138">
              <w:rPr>
                <w:i/>
              </w:rPr>
              <w:t>Purdue OWL</w:t>
            </w:r>
            <w:r w:rsidR="009938D9">
              <w:t>’s “</w:t>
            </w:r>
            <w:hyperlink r:id="rId27" w:history="1">
              <w:r w:rsidR="009938D9" w:rsidRPr="00D53138">
                <w:rPr>
                  <w:rStyle w:val="Hyperlink"/>
                </w:rPr>
                <w:t>Creative Nonfiction</w:t>
              </w:r>
              <w:r w:rsidR="00D53138" w:rsidRPr="00D53138">
                <w:rPr>
                  <w:rStyle w:val="Hyperlink"/>
                </w:rPr>
                <w:t xml:space="preserve"> in Writing Courses</w:t>
              </w:r>
            </w:hyperlink>
            <w:r w:rsidR="009938D9">
              <w:t>”</w:t>
            </w:r>
            <w:r w:rsidR="00CC30F4">
              <w:t xml:space="preserve"> – personal essay and personal memoir</w:t>
            </w:r>
          </w:p>
          <w:p w:rsidR="002776DE" w:rsidRDefault="003929CB" w:rsidP="003929CB">
            <w:pPr>
              <w:autoSpaceDE/>
              <w:autoSpaceDN/>
            </w:pPr>
            <w:r w:rsidRPr="00E305FC">
              <w:rPr>
                <w:b/>
              </w:rPr>
              <w:t>HW</w:t>
            </w:r>
            <w:r w:rsidR="007C7CF5">
              <w:rPr>
                <w:b/>
              </w:rPr>
              <w:t>:</w:t>
            </w:r>
            <w:r>
              <w:t xml:space="preserve"> </w:t>
            </w:r>
            <w:hyperlink r:id="rId28" w:history="1">
              <w:r w:rsidRPr="00E4593D">
                <w:rPr>
                  <w:rStyle w:val="Hyperlink"/>
                </w:rPr>
                <w:t>Writing Journal</w:t>
              </w:r>
            </w:hyperlink>
            <w:r>
              <w:t xml:space="preserve"> Prompt 7</w:t>
            </w:r>
            <w:r w:rsidR="00C2202A">
              <w:t xml:space="preserve"> “</w:t>
            </w:r>
            <w:r w:rsidR="00C2202A" w:rsidRPr="00C2202A">
              <w:t>Titles</w:t>
            </w:r>
            <w:r w:rsidR="00C2202A">
              <w:t>”</w:t>
            </w:r>
          </w:p>
          <w:p w:rsidR="003929CB" w:rsidRDefault="003929CB" w:rsidP="003929CB">
            <w:pPr>
              <w:autoSpaceDE/>
              <w:autoSpaceDN/>
              <w:rPr>
                <w:b/>
              </w:rPr>
            </w:pPr>
          </w:p>
          <w:p w:rsidR="003E53A3" w:rsidRDefault="003E53A3" w:rsidP="008D6993">
            <w:pPr>
              <w:autoSpaceDE/>
              <w:autoSpaceDN/>
              <w:rPr>
                <w:b/>
              </w:rPr>
            </w:pPr>
            <w:proofErr w:type="spellStart"/>
            <w:r w:rsidRPr="0050463A">
              <w:rPr>
                <w:b/>
              </w:rPr>
              <w:t>Thur</w:t>
            </w:r>
            <w:proofErr w:type="spellEnd"/>
            <w:r w:rsidRPr="0050463A">
              <w:rPr>
                <w:b/>
              </w:rPr>
              <w:t>:</w:t>
            </w:r>
            <w:r w:rsidR="00584A0C">
              <w:rPr>
                <w:b/>
              </w:rPr>
              <w:t xml:space="preserve"> </w:t>
            </w:r>
          </w:p>
          <w:p w:rsidR="002776DE" w:rsidRDefault="003929CB" w:rsidP="00BA1F29">
            <w:pPr>
              <w:autoSpaceDE/>
              <w:autoSpaceDN/>
            </w:pPr>
            <w:r w:rsidRPr="003929CB">
              <w:rPr>
                <w:b/>
              </w:rPr>
              <w:t>In-class Activities</w:t>
            </w:r>
            <w:r w:rsidRPr="0050463A">
              <w:t>:</w:t>
            </w:r>
            <w:r>
              <w:t xml:space="preserve"> </w:t>
            </w:r>
            <w:r w:rsidR="00BA1F29">
              <w:t>Quiz 7; d</w:t>
            </w:r>
            <w:r>
              <w:t>iscuss previous class’s work</w:t>
            </w:r>
            <w:r w:rsidR="006B0377">
              <w:t xml:space="preserve">/ </w:t>
            </w:r>
            <w:r w:rsidRPr="00E305FC">
              <w:rPr>
                <w:b/>
              </w:rPr>
              <w:t>HW</w:t>
            </w:r>
            <w:r>
              <w:rPr>
                <w:b/>
              </w:rPr>
              <w:t>:</w:t>
            </w:r>
            <w:r>
              <w:t xml:space="preserve"> Writing </w:t>
            </w:r>
            <w:hyperlink r:id="rId29" w:history="1">
              <w:r w:rsidRPr="00E4593D">
                <w:rPr>
                  <w:rStyle w:val="Hyperlink"/>
                </w:rPr>
                <w:t>Journal Prompt</w:t>
              </w:r>
            </w:hyperlink>
            <w:r>
              <w:t xml:space="preserve"> 8</w:t>
            </w:r>
            <w:r w:rsidR="00C2202A">
              <w:t xml:space="preserve"> “</w:t>
            </w:r>
            <w:r w:rsidR="00C2202A" w:rsidRPr="00C2202A">
              <w:t>Writing Project Outline as a Letter</w:t>
            </w:r>
            <w:r w:rsidR="00C2202A">
              <w:t>”</w:t>
            </w:r>
          </w:p>
          <w:p w:rsidR="00584A0C" w:rsidRPr="0050463A" w:rsidRDefault="00584A0C" w:rsidP="00BA1F29">
            <w:pPr>
              <w:autoSpaceDE/>
              <w:autoSpaceDN/>
            </w:pPr>
          </w:p>
        </w:tc>
      </w:tr>
      <w:tr w:rsidR="003E53A3" w:rsidRPr="0050463A" w:rsidTr="002D1249">
        <w:tc>
          <w:tcPr>
            <w:tcW w:w="5000" w:type="pct"/>
            <w:shd w:val="clear" w:color="auto" w:fill="E0E0E0"/>
          </w:tcPr>
          <w:p w:rsidR="003E53A3" w:rsidRPr="0050463A" w:rsidRDefault="003E53A3" w:rsidP="008D6993">
            <w:pPr>
              <w:autoSpaceDE/>
              <w:autoSpaceDN/>
              <w:jc w:val="center"/>
              <w:rPr>
                <w:b/>
                <w:bCs/>
              </w:rPr>
            </w:pPr>
            <w:r w:rsidRPr="0050463A">
              <w:rPr>
                <w:b/>
                <w:bCs/>
              </w:rPr>
              <w:t>Week 5: 9/25-10/1</w:t>
            </w:r>
          </w:p>
        </w:tc>
      </w:tr>
      <w:tr w:rsidR="003E53A3" w:rsidRPr="0050463A" w:rsidTr="002D1249">
        <w:tc>
          <w:tcPr>
            <w:tcW w:w="5000" w:type="pct"/>
          </w:tcPr>
          <w:p w:rsidR="003E53A3" w:rsidRPr="0050463A" w:rsidRDefault="003E53A3" w:rsidP="008D6993">
            <w:pPr>
              <w:autoSpaceDE/>
              <w:autoSpaceDN/>
              <w:rPr>
                <w:b/>
                <w:bCs/>
              </w:rPr>
            </w:pPr>
            <w:r w:rsidRPr="0050463A">
              <w:rPr>
                <w:b/>
                <w:bCs/>
              </w:rPr>
              <w:t>Tues:</w:t>
            </w:r>
            <w:r w:rsidR="00CC30F4">
              <w:rPr>
                <w:b/>
                <w:bCs/>
              </w:rPr>
              <w:br/>
            </w:r>
            <w:r w:rsidR="00CC30F4" w:rsidRPr="00CC30F4">
              <w:rPr>
                <w:b/>
                <w:color w:val="FF0000"/>
              </w:rPr>
              <w:t>**</w:t>
            </w:r>
            <w:r w:rsidR="00CC30F4" w:rsidRPr="00CC30F4">
              <w:rPr>
                <w:b/>
                <w:color w:val="FF0000"/>
              </w:rPr>
              <w:t>Writing Journal DUE</w:t>
            </w:r>
            <w:r w:rsidR="00CC30F4" w:rsidRPr="00CC30F4">
              <w:rPr>
                <w:b/>
                <w:color w:val="FF0000"/>
              </w:rPr>
              <w:t>**</w:t>
            </w:r>
          </w:p>
          <w:p w:rsidR="003E53A3" w:rsidRPr="0050463A" w:rsidRDefault="003E53A3" w:rsidP="008D6993">
            <w:pPr>
              <w:autoSpaceDE/>
              <w:autoSpaceDN/>
            </w:pPr>
            <w:r w:rsidRPr="00F1536A">
              <w:rPr>
                <w:b/>
              </w:rPr>
              <w:t>In-class Activities</w:t>
            </w:r>
            <w:r w:rsidRPr="0050463A">
              <w:t>:</w:t>
            </w:r>
            <w:r w:rsidR="002776DE">
              <w:t xml:space="preserve"> </w:t>
            </w:r>
            <w:r w:rsidR="00BA1F29">
              <w:t>Quiz 8; d</w:t>
            </w:r>
            <w:r w:rsidR="002776DE">
              <w:t>iscuss previous class’s work</w:t>
            </w:r>
            <w:r w:rsidR="00F1536A">
              <w:t>;</w:t>
            </w:r>
            <w:r w:rsidR="00CC30F4">
              <w:t xml:space="preserve"> review revising and editing</w:t>
            </w:r>
            <w:r w:rsidR="00F1536A">
              <w:t xml:space="preserve"> </w:t>
            </w:r>
          </w:p>
          <w:p w:rsidR="003929CB" w:rsidRDefault="008E1EE6" w:rsidP="008D6993">
            <w:pPr>
              <w:autoSpaceDE/>
              <w:autoSpaceDN/>
              <w:rPr>
                <w:b/>
              </w:rPr>
            </w:pPr>
            <w:r>
              <w:rPr>
                <w:b/>
              </w:rPr>
              <w:t xml:space="preserve">HW: </w:t>
            </w:r>
            <w:r w:rsidRPr="008E1EE6">
              <w:t>Begin your Major Work Manuscript</w:t>
            </w:r>
            <w:r>
              <w:t xml:space="preserve"> – brainstorm &amp; outline</w:t>
            </w:r>
          </w:p>
          <w:p w:rsidR="008E1EE6" w:rsidRDefault="008E1EE6" w:rsidP="008D6993">
            <w:pPr>
              <w:autoSpaceDE/>
              <w:autoSpaceDN/>
              <w:rPr>
                <w:b/>
              </w:rPr>
            </w:pPr>
          </w:p>
          <w:p w:rsidR="003E53A3" w:rsidRPr="0050463A" w:rsidRDefault="003E53A3" w:rsidP="008D6993">
            <w:pPr>
              <w:autoSpaceDE/>
              <w:autoSpaceDN/>
              <w:rPr>
                <w:b/>
              </w:rPr>
            </w:pPr>
            <w:proofErr w:type="spellStart"/>
            <w:r w:rsidRPr="0050463A">
              <w:rPr>
                <w:b/>
              </w:rPr>
              <w:t>Thur</w:t>
            </w:r>
            <w:proofErr w:type="spellEnd"/>
            <w:r w:rsidRPr="0050463A">
              <w:rPr>
                <w:b/>
              </w:rPr>
              <w:t>:</w:t>
            </w:r>
          </w:p>
          <w:p w:rsidR="003E53A3" w:rsidRDefault="003929CB" w:rsidP="008E1EE6">
            <w:pPr>
              <w:autoSpaceDE/>
              <w:autoSpaceDN/>
            </w:pPr>
            <w:r w:rsidRPr="00F1536A">
              <w:rPr>
                <w:b/>
              </w:rPr>
              <w:t>In-class Activities</w:t>
            </w:r>
            <w:r w:rsidRPr="0050463A">
              <w:t>:</w:t>
            </w:r>
            <w:r w:rsidR="00BA1F29">
              <w:t xml:space="preserve"> Quiz 9; d</w:t>
            </w:r>
            <w:r>
              <w:t>iscuss previous class’s work</w:t>
            </w:r>
            <w:r w:rsidR="008E1EE6">
              <w:t>; Writing Workshop 1</w:t>
            </w:r>
          </w:p>
          <w:p w:rsidR="007C7CF5" w:rsidRDefault="007C7CF5" w:rsidP="008E1EE6">
            <w:pPr>
              <w:autoSpaceDE/>
              <w:autoSpaceDN/>
            </w:pPr>
            <w:r>
              <w:rPr>
                <w:b/>
              </w:rPr>
              <w:t xml:space="preserve">HW: </w:t>
            </w:r>
            <w:r>
              <w:t>Continue</w:t>
            </w:r>
            <w:r w:rsidRPr="008E1EE6">
              <w:t xml:space="preserve"> your Major Work Manuscript</w:t>
            </w:r>
            <w:r>
              <w:t xml:space="preserve"> – finish brainstorm &amp; outline</w:t>
            </w:r>
            <w:r w:rsidR="00B71402">
              <w:t>; start drafting</w:t>
            </w:r>
          </w:p>
          <w:p w:rsidR="00584A0C" w:rsidRPr="007C7CF5" w:rsidRDefault="00584A0C" w:rsidP="008E1EE6">
            <w:pPr>
              <w:autoSpaceDE/>
              <w:autoSpaceDN/>
              <w:rPr>
                <w:b/>
              </w:rPr>
            </w:pPr>
          </w:p>
        </w:tc>
      </w:tr>
      <w:tr w:rsidR="003E53A3" w:rsidRPr="0050463A" w:rsidTr="002D1249">
        <w:tc>
          <w:tcPr>
            <w:tcW w:w="5000" w:type="pct"/>
            <w:shd w:val="clear" w:color="auto" w:fill="E0E0E0"/>
          </w:tcPr>
          <w:p w:rsidR="003E53A3" w:rsidRPr="0050463A" w:rsidRDefault="003E53A3" w:rsidP="008D6993">
            <w:pPr>
              <w:autoSpaceDE/>
              <w:autoSpaceDN/>
              <w:jc w:val="center"/>
              <w:rPr>
                <w:b/>
                <w:bCs/>
              </w:rPr>
            </w:pPr>
            <w:r w:rsidRPr="0050463A">
              <w:rPr>
                <w:b/>
                <w:bCs/>
              </w:rPr>
              <w:t>Week 6: 10/2-10/8</w:t>
            </w:r>
          </w:p>
        </w:tc>
      </w:tr>
      <w:tr w:rsidR="003E53A3" w:rsidRPr="0050463A" w:rsidTr="002D1249">
        <w:tc>
          <w:tcPr>
            <w:tcW w:w="5000" w:type="pct"/>
          </w:tcPr>
          <w:p w:rsidR="003E53A3" w:rsidRPr="0050463A" w:rsidRDefault="003E53A3" w:rsidP="008D6993">
            <w:pPr>
              <w:autoSpaceDE/>
              <w:autoSpaceDN/>
              <w:rPr>
                <w:b/>
                <w:bCs/>
              </w:rPr>
            </w:pPr>
            <w:r w:rsidRPr="0050463A">
              <w:rPr>
                <w:b/>
                <w:bCs/>
              </w:rPr>
              <w:t>Tues:</w:t>
            </w:r>
          </w:p>
          <w:p w:rsidR="008E1EE6" w:rsidRPr="0050463A" w:rsidRDefault="003E53A3" w:rsidP="008D6993">
            <w:pPr>
              <w:autoSpaceDE/>
              <w:autoSpaceDN/>
            </w:pPr>
            <w:r w:rsidRPr="00F1536A">
              <w:rPr>
                <w:b/>
              </w:rPr>
              <w:t>In-class Activities</w:t>
            </w:r>
            <w:r w:rsidRPr="0050463A">
              <w:t>:</w:t>
            </w:r>
            <w:r w:rsidR="002776DE">
              <w:t xml:space="preserve"> </w:t>
            </w:r>
            <w:r w:rsidR="00BA1F29">
              <w:t>Quiz 10; d</w:t>
            </w:r>
            <w:r w:rsidR="002776DE">
              <w:t>iscuss previous class’s work</w:t>
            </w:r>
            <w:r w:rsidR="008E1EE6">
              <w:t>; Writing Workshop 2</w:t>
            </w:r>
          </w:p>
          <w:p w:rsidR="003E53A3" w:rsidRPr="0050463A" w:rsidRDefault="002776DE" w:rsidP="008D6993">
            <w:pPr>
              <w:autoSpaceDE/>
              <w:autoSpaceDN/>
            </w:pPr>
            <w:r w:rsidRPr="00E305FC">
              <w:rPr>
                <w:b/>
              </w:rPr>
              <w:t>HW</w:t>
            </w:r>
            <w:r w:rsidR="003929CB">
              <w:t>:</w:t>
            </w:r>
            <w:r w:rsidR="008E1EE6">
              <w:t xml:space="preserve"> Continue </w:t>
            </w:r>
            <w:r w:rsidR="008E1EE6" w:rsidRPr="008E1EE6">
              <w:t>Major Work Manuscript</w:t>
            </w:r>
          </w:p>
          <w:p w:rsidR="003E53A3" w:rsidRPr="0050463A" w:rsidRDefault="003E53A3" w:rsidP="008D6993">
            <w:pPr>
              <w:autoSpaceDE/>
              <w:autoSpaceDN/>
            </w:pPr>
          </w:p>
          <w:p w:rsidR="003E53A3" w:rsidRPr="0050463A" w:rsidRDefault="003E53A3" w:rsidP="008D6993">
            <w:pPr>
              <w:autoSpaceDE/>
              <w:autoSpaceDN/>
            </w:pPr>
            <w:proofErr w:type="spellStart"/>
            <w:r w:rsidRPr="0050463A">
              <w:rPr>
                <w:b/>
              </w:rPr>
              <w:t>Thur</w:t>
            </w:r>
            <w:proofErr w:type="spellEnd"/>
            <w:r w:rsidRPr="0050463A">
              <w:rPr>
                <w:b/>
              </w:rPr>
              <w:t>:</w:t>
            </w:r>
          </w:p>
          <w:p w:rsidR="00C2202A" w:rsidRPr="0050463A" w:rsidRDefault="00C2202A" w:rsidP="00C2202A">
            <w:pPr>
              <w:autoSpaceDE/>
              <w:autoSpaceDN/>
            </w:pPr>
            <w:r w:rsidRPr="00F1536A">
              <w:rPr>
                <w:b/>
              </w:rPr>
              <w:t>In-class Activities:</w:t>
            </w:r>
            <w:r>
              <w:t xml:space="preserve"> </w:t>
            </w:r>
            <w:r w:rsidR="00BA1F29">
              <w:t>Quiz 11; d</w:t>
            </w:r>
            <w:r>
              <w:t xml:space="preserve">iscuss previous class’s work; </w:t>
            </w:r>
            <w:r w:rsidR="008E1EE6">
              <w:t>Writing Workshop 3</w:t>
            </w:r>
          </w:p>
          <w:p w:rsidR="003E53A3" w:rsidRDefault="008E1EE6" w:rsidP="008D6993">
            <w:pPr>
              <w:autoSpaceDE/>
              <w:autoSpaceDN/>
            </w:pPr>
            <w:r w:rsidRPr="00E305FC">
              <w:rPr>
                <w:b/>
              </w:rPr>
              <w:t>HW</w:t>
            </w:r>
            <w:r>
              <w:t xml:space="preserve">: Continue </w:t>
            </w:r>
            <w:r w:rsidRPr="008E1EE6">
              <w:t>Major Work Manuscript</w:t>
            </w:r>
          </w:p>
          <w:p w:rsidR="00584A0C" w:rsidRPr="0050463A" w:rsidRDefault="00584A0C" w:rsidP="008D6993">
            <w:pPr>
              <w:autoSpaceDE/>
              <w:autoSpaceDN/>
            </w:pPr>
          </w:p>
        </w:tc>
      </w:tr>
      <w:tr w:rsidR="003E53A3" w:rsidRPr="0050463A" w:rsidTr="002D1249">
        <w:tc>
          <w:tcPr>
            <w:tcW w:w="5000" w:type="pct"/>
            <w:shd w:val="clear" w:color="auto" w:fill="CCCCCC"/>
          </w:tcPr>
          <w:p w:rsidR="003E53A3" w:rsidRPr="0050463A" w:rsidRDefault="003E53A3" w:rsidP="008D6993">
            <w:pPr>
              <w:autoSpaceDE/>
              <w:autoSpaceDN/>
              <w:jc w:val="center"/>
              <w:rPr>
                <w:b/>
                <w:bCs/>
              </w:rPr>
            </w:pPr>
            <w:r w:rsidRPr="0050463A">
              <w:rPr>
                <w:b/>
                <w:bCs/>
              </w:rPr>
              <w:t>Week 7: 10/9-10/15</w:t>
            </w:r>
          </w:p>
        </w:tc>
      </w:tr>
      <w:tr w:rsidR="003E53A3" w:rsidRPr="0050463A" w:rsidTr="002D1249">
        <w:tc>
          <w:tcPr>
            <w:tcW w:w="5000" w:type="pct"/>
          </w:tcPr>
          <w:p w:rsidR="003E53A3" w:rsidRPr="0050463A" w:rsidRDefault="003E53A3" w:rsidP="008D6993">
            <w:pPr>
              <w:autoSpaceDE/>
              <w:autoSpaceDN/>
            </w:pPr>
            <w:r w:rsidRPr="0050463A">
              <w:rPr>
                <w:b/>
                <w:bCs/>
              </w:rPr>
              <w:lastRenderedPageBreak/>
              <w:t>Tues:</w:t>
            </w:r>
            <w:r w:rsidR="00584A0C">
              <w:rPr>
                <w:b/>
                <w:bCs/>
              </w:rPr>
              <w:t xml:space="preserve"> </w:t>
            </w:r>
            <w:r w:rsidRPr="00F1536A">
              <w:rPr>
                <w:b/>
              </w:rPr>
              <w:t>In-class Activities</w:t>
            </w:r>
            <w:r w:rsidRPr="0050463A">
              <w:t>:</w:t>
            </w:r>
            <w:r w:rsidR="002776DE">
              <w:t xml:space="preserve"> </w:t>
            </w:r>
            <w:r w:rsidR="008E1EE6">
              <w:t>Writing Workshop 4</w:t>
            </w:r>
            <w:r w:rsidR="007C7CF5">
              <w:t xml:space="preserve"> / </w:t>
            </w:r>
            <w:r w:rsidR="008E1EE6" w:rsidRPr="00E305FC">
              <w:rPr>
                <w:b/>
              </w:rPr>
              <w:t>HW</w:t>
            </w:r>
            <w:r w:rsidR="008E1EE6">
              <w:t xml:space="preserve">: Continue </w:t>
            </w:r>
            <w:r w:rsidR="008E1EE6" w:rsidRPr="008E1EE6">
              <w:t>Major Work Manuscript</w:t>
            </w:r>
          </w:p>
          <w:p w:rsidR="003E53A3" w:rsidRDefault="003E53A3" w:rsidP="00584A0C">
            <w:pPr>
              <w:autoSpaceDE/>
              <w:autoSpaceDN/>
            </w:pPr>
            <w:proofErr w:type="spellStart"/>
            <w:r w:rsidRPr="0050463A">
              <w:rPr>
                <w:b/>
              </w:rPr>
              <w:t>Thur</w:t>
            </w:r>
            <w:proofErr w:type="spellEnd"/>
            <w:r w:rsidRPr="0050463A">
              <w:rPr>
                <w:b/>
              </w:rPr>
              <w:t>:</w:t>
            </w:r>
            <w:r w:rsidR="00584A0C">
              <w:rPr>
                <w:b/>
              </w:rPr>
              <w:t xml:space="preserve"> </w:t>
            </w:r>
            <w:r w:rsidR="007C7CF5" w:rsidRPr="00F1536A">
              <w:rPr>
                <w:b/>
              </w:rPr>
              <w:t>In-class Activities</w:t>
            </w:r>
            <w:r w:rsidR="007C7CF5" w:rsidRPr="0050463A">
              <w:t>:</w:t>
            </w:r>
            <w:r w:rsidR="007C7CF5">
              <w:t xml:space="preserve"> Writing Workshop 5 / </w:t>
            </w:r>
            <w:r w:rsidR="007C7CF5" w:rsidRPr="00E305FC">
              <w:rPr>
                <w:b/>
              </w:rPr>
              <w:t>HW</w:t>
            </w:r>
            <w:r w:rsidR="007C7CF5">
              <w:t xml:space="preserve">: Continue </w:t>
            </w:r>
            <w:r w:rsidR="007C7CF5" w:rsidRPr="008E1EE6">
              <w:t>Major Work Manuscript</w:t>
            </w:r>
          </w:p>
          <w:p w:rsidR="00584A0C" w:rsidRPr="0050463A" w:rsidRDefault="00584A0C" w:rsidP="00584A0C">
            <w:pPr>
              <w:autoSpaceDE/>
              <w:autoSpaceDN/>
            </w:pPr>
          </w:p>
        </w:tc>
      </w:tr>
      <w:tr w:rsidR="003E53A3" w:rsidRPr="0050463A" w:rsidTr="002D1249">
        <w:tc>
          <w:tcPr>
            <w:tcW w:w="5000" w:type="pct"/>
            <w:shd w:val="clear" w:color="auto" w:fill="CCCCCC"/>
          </w:tcPr>
          <w:p w:rsidR="003E53A3" w:rsidRPr="0050463A" w:rsidRDefault="003E53A3" w:rsidP="008D6993">
            <w:pPr>
              <w:autoSpaceDE/>
              <w:autoSpaceDN/>
              <w:jc w:val="center"/>
              <w:rPr>
                <w:b/>
                <w:bCs/>
              </w:rPr>
            </w:pPr>
            <w:r w:rsidRPr="0050463A">
              <w:rPr>
                <w:b/>
                <w:bCs/>
              </w:rPr>
              <w:t>Week 8: 10/16-10/22</w:t>
            </w:r>
          </w:p>
        </w:tc>
      </w:tr>
      <w:tr w:rsidR="003E53A3" w:rsidRPr="0050463A" w:rsidTr="002D1249">
        <w:tc>
          <w:tcPr>
            <w:tcW w:w="5000" w:type="pct"/>
          </w:tcPr>
          <w:p w:rsidR="003E53A3" w:rsidRPr="0050463A" w:rsidRDefault="003E53A3" w:rsidP="007C7CF5">
            <w:pPr>
              <w:autoSpaceDE/>
              <w:autoSpaceDN/>
            </w:pPr>
            <w:r w:rsidRPr="0050463A">
              <w:rPr>
                <w:b/>
                <w:bCs/>
              </w:rPr>
              <w:t>Tues:</w:t>
            </w:r>
            <w:r w:rsidR="00584A0C">
              <w:rPr>
                <w:b/>
                <w:bCs/>
              </w:rPr>
              <w:t xml:space="preserve"> </w:t>
            </w:r>
            <w:r w:rsidR="007C7CF5" w:rsidRPr="00F1536A">
              <w:rPr>
                <w:b/>
              </w:rPr>
              <w:t>In-class Activities</w:t>
            </w:r>
            <w:r w:rsidR="007C7CF5" w:rsidRPr="0050463A">
              <w:t>:</w:t>
            </w:r>
            <w:r w:rsidR="007C7CF5">
              <w:t xml:space="preserve"> Writing Workshop 6 / </w:t>
            </w:r>
            <w:r w:rsidR="007C7CF5" w:rsidRPr="00E305FC">
              <w:rPr>
                <w:b/>
              </w:rPr>
              <w:t>HW</w:t>
            </w:r>
            <w:r w:rsidR="007C7CF5">
              <w:t xml:space="preserve">: Continue </w:t>
            </w:r>
            <w:r w:rsidR="007C7CF5" w:rsidRPr="008E1EE6">
              <w:t>Major Work Manuscript</w:t>
            </w:r>
          </w:p>
          <w:p w:rsidR="003E53A3" w:rsidRDefault="003E53A3" w:rsidP="00584A0C">
            <w:pPr>
              <w:autoSpaceDE/>
              <w:autoSpaceDN/>
            </w:pPr>
            <w:proofErr w:type="spellStart"/>
            <w:r w:rsidRPr="0050463A">
              <w:rPr>
                <w:b/>
              </w:rPr>
              <w:t>Thur</w:t>
            </w:r>
            <w:proofErr w:type="spellEnd"/>
            <w:r w:rsidRPr="0050463A">
              <w:rPr>
                <w:b/>
              </w:rPr>
              <w:t>:</w:t>
            </w:r>
            <w:r w:rsidR="00584A0C">
              <w:rPr>
                <w:b/>
              </w:rPr>
              <w:t xml:space="preserve"> </w:t>
            </w:r>
            <w:r w:rsidR="007C7CF5" w:rsidRPr="00F1536A">
              <w:rPr>
                <w:b/>
              </w:rPr>
              <w:t>In-class Activities</w:t>
            </w:r>
            <w:r w:rsidR="007C7CF5" w:rsidRPr="0050463A">
              <w:t>:</w:t>
            </w:r>
            <w:r w:rsidR="007C7CF5">
              <w:t xml:space="preserve"> Writing Workshop 7 / </w:t>
            </w:r>
            <w:r w:rsidR="007C7CF5" w:rsidRPr="00E305FC">
              <w:rPr>
                <w:b/>
              </w:rPr>
              <w:t>HW</w:t>
            </w:r>
            <w:r w:rsidR="007C7CF5">
              <w:t xml:space="preserve">: Continue </w:t>
            </w:r>
            <w:r w:rsidR="007C7CF5" w:rsidRPr="008E1EE6">
              <w:t>Major Work Manuscript</w:t>
            </w:r>
          </w:p>
          <w:p w:rsidR="00584A0C" w:rsidRPr="0050463A" w:rsidRDefault="00584A0C" w:rsidP="00584A0C">
            <w:pPr>
              <w:autoSpaceDE/>
              <w:autoSpaceDN/>
              <w:rPr>
                <w:b/>
              </w:rPr>
            </w:pPr>
          </w:p>
        </w:tc>
      </w:tr>
      <w:tr w:rsidR="003E53A3" w:rsidRPr="0050463A" w:rsidTr="002D1249">
        <w:tc>
          <w:tcPr>
            <w:tcW w:w="5000" w:type="pct"/>
            <w:shd w:val="clear" w:color="auto" w:fill="CCCCCC"/>
          </w:tcPr>
          <w:p w:rsidR="003E53A3" w:rsidRPr="0050463A" w:rsidRDefault="003E53A3" w:rsidP="008D6993">
            <w:pPr>
              <w:autoSpaceDE/>
              <w:autoSpaceDN/>
              <w:jc w:val="center"/>
              <w:rPr>
                <w:b/>
                <w:bCs/>
              </w:rPr>
            </w:pPr>
            <w:r w:rsidRPr="0050463A">
              <w:rPr>
                <w:b/>
                <w:bCs/>
              </w:rPr>
              <w:t>Week 9: 10/23-10/29</w:t>
            </w:r>
          </w:p>
        </w:tc>
      </w:tr>
      <w:tr w:rsidR="003E53A3" w:rsidRPr="0050463A" w:rsidTr="002D1249">
        <w:tc>
          <w:tcPr>
            <w:tcW w:w="5000" w:type="pct"/>
          </w:tcPr>
          <w:p w:rsidR="003E53A3" w:rsidRPr="0050463A" w:rsidRDefault="003E53A3" w:rsidP="007C7CF5">
            <w:pPr>
              <w:autoSpaceDE/>
              <w:autoSpaceDN/>
            </w:pPr>
            <w:r w:rsidRPr="0050463A">
              <w:rPr>
                <w:b/>
                <w:bCs/>
              </w:rPr>
              <w:t>Tues:</w:t>
            </w:r>
            <w:r w:rsidR="00584A0C">
              <w:rPr>
                <w:b/>
                <w:bCs/>
              </w:rPr>
              <w:t xml:space="preserve"> </w:t>
            </w:r>
            <w:r w:rsidR="007C7CF5" w:rsidRPr="00F1536A">
              <w:rPr>
                <w:b/>
              </w:rPr>
              <w:t>In-class Activities</w:t>
            </w:r>
            <w:r w:rsidR="007C7CF5" w:rsidRPr="0050463A">
              <w:t>:</w:t>
            </w:r>
            <w:r w:rsidR="007C7CF5">
              <w:t xml:space="preserve"> Writing Workshop 8/ </w:t>
            </w:r>
            <w:r w:rsidR="007C7CF5" w:rsidRPr="00E305FC">
              <w:rPr>
                <w:b/>
              </w:rPr>
              <w:t>HW</w:t>
            </w:r>
            <w:r w:rsidR="007C7CF5">
              <w:t xml:space="preserve">: Continue </w:t>
            </w:r>
            <w:r w:rsidR="007C7CF5" w:rsidRPr="008E1EE6">
              <w:t>Major Work Manuscript</w:t>
            </w:r>
          </w:p>
          <w:p w:rsidR="003E53A3" w:rsidRDefault="003E53A3" w:rsidP="00584A0C">
            <w:pPr>
              <w:autoSpaceDE/>
              <w:autoSpaceDN/>
            </w:pPr>
            <w:proofErr w:type="spellStart"/>
            <w:r w:rsidRPr="0050463A">
              <w:rPr>
                <w:b/>
              </w:rPr>
              <w:t>Thur</w:t>
            </w:r>
            <w:proofErr w:type="spellEnd"/>
            <w:r w:rsidRPr="0050463A">
              <w:rPr>
                <w:b/>
              </w:rPr>
              <w:t>:</w:t>
            </w:r>
            <w:r w:rsidR="00584A0C">
              <w:rPr>
                <w:b/>
              </w:rPr>
              <w:t xml:space="preserve"> </w:t>
            </w:r>
            <w:r w:rsidR="007C7CF5" w:rsidRPr="00F1536A">
              <w:rPr>
                <w:b/>
              </w:rPr>
              <w:t>In-class Activities</w:t>
            </w:r>
            <w:r w:rsidR="007C7CF5" w:rsidRPr="0050463A">
              <w:t>:</w:t>
            </w:r>
            <w:r w:rsidR="007C7CF5">
              <w:t xml:space="preserve"> Writing Workshop 9 / </w:t>
            </w:r>
            <w:r w:rsidR="007C7CF5" w:rsidRPr="00E305FC">
              <w:rPr>
                <w:b/>
              </w:rPr>
              <w:t>HW</w:t>
            </w:r>
            <w:r w:rsidR="007C7CF5">
              <w:t xml:space="preserve">: Continue </w:t>
            </w:r>
            <w:r w:rsidR="007C7CF5" w:rsidRPr="008E1EE6">
              <w:t>Major Work Manuscript</w:t>
            </w:r>
          </w:p>
          <w:p w:rsidR="00584A0C" w:rsidRPr="0050463A" w:rsidRDefault="00584A0C" w:rsidP="00584A0C">
            <w:pPr>
              <w:autoSpaceDE/>
              <w:autoSpaceDN/>
              <w:rPr>
                <w:b/>
              </w:rPr>
            </w:pPr>
          </w:p>
        </w:tc>
      </w:tr>
      <w:tr w:rsidR="003E53A3" w:rsidRPr="0050463A" w:rsidTr="002D1249">
        <w:tc>
          <w:tcPr>
            <w:tcW w:w="5000" w:type="pct"/>
            <w:shd w:val="clear" w:color="auto" w:fill="CCCCCC"/>
          </w:tcPr>
          <w:p w:rsidR="003E53A3" w:rsidRPr="0050463A" w:rsidRDefault="003E53A3" w:rsidP="008D6993">
            <w:pPr>
              <w:autoSpaceDE/>
              <w:autoSpaceDN/>
              <w:jc w:val="center"/>
              <w:rPr>
                <w:b/>
                <w:bCs/>
              </w:rPr>
            </w:pPr>
            <w:r w:rsidRPr="0050463A">
              <w:rPr>
                <w:b/>
                <w:bCs/>
              </w:rPr>
              <w:t>Week 10: 10/30-11/5</w:t>
            </w:r>
          </w:p>
        </w:tc>
      </w:tr>
      <w:tr w:rsidR="003E53A3" w:rsidRPr="0050463A" w:rsidTr="002D1249">
        <w:tc>
          <w:tcPr>
            <w:tcW w:w="5000" w:type="pct"/>
          </w:tcPr>
          <w:p w:rsidR="003E53A3" w:rsidRPr="0050463A" w:rsidRDefault="003E53A3" w:rsidP="007C7CF5">
            <w:pPr>
              <w:autoSpaceDE/>
              <w:autoSpaceDN/>
            </w:pPr>
            <w:r w:rsidRPr="0050463A">
              <w:rPr>
                <w:b/>
                <w:bCs/>
              </w:rPr>
              <w:t>Tues:</w:t>
            </w:r>
            <w:r w:rsidR="00584A0C">
              <w:rPr>
                <w:b/>
                <w:bCs/>
              </w:rPr>
              <w:t xml:space="preserve"> </w:t>
            </w:r>
            <w:r w:rsidR="007C7CF5" w:rsidRPr="00F1536A">
              <w:rPr>
                <w:b/>
              </w:rPr>
              <w:t>In-class Activities</w:t>
            </w:r>
            <w:r w:rsidR="007C7CF5" w:rsidRPr="0050463A">
              <w:t>:</w:t>
            </w:r>
            <w:r w:rsidR="007C7CF5">
              <w:t xml:space="preserve"> Writing Workshop 10/ </w:t>
            </w:r>
            <w:r w:rsidR="007C7CF5" w:rsidRPr="00E305FC">
              <w:rPr>
                <w:b/>
              </w:rPr>
              <w:t>HW</w:t>
            </w:r>
            <w:r w:rsidR="007C7CF5">
              <w:t xml:space="preserve">: Continue </w:t>
            </w:r>
            <w:r w:rsidR="007C7CF5" w:rsidRPr="008E1EE6">
              <w:t>Major Work Manuscript</w:t>
            </w:r>
          </w:p>
          <w:p w:rsidR="003E53A3" w:rsidRDefault="003E53A3" w:rsidP="00584A0C">
            <w:pPr>
              <w:autoSpaceDE/>
              <w:autoSpaceDN/>
            </w:pPr>
            <w:proofErr w:type="spellStart"/>
            <w:r w:rsidRPr="0050463A">
              <w:rPr>
                <w:b/>
              </w:rPr>
              <w:t>Thur</w:t>
            </w:r>
            <w:proofErr w:type="spellEnd"/>
            <w:r w:rsidRPr="0050463A">
              <w:rPr>
                <w:b/>
              </w:rPr>
              <w:t>:</w:t>
            </w:r>
            <w:r w:rsidR="00584A0C">
              <w:rPr>
                <w:b/>
              </w:rPr>
              <w:t xml:space="preserve"> </w:t>
            </w:r>
            <w:r w:rsidR="007C7CF5" w:rsidRPr="00F1536A">
              <w:rPr>
                <w:b/>
              </w:rPr>
              <w:t>In-class Activities</w:t>
            </w:r>
            <w:r w:rsidR="007C7CF5" w:rsidRPr="0050463A">
              <w:t>:</w:t>
            </w:r>
            <w:r w:rsidR="007C7CF5">
              <w:t xml:space="preserve"> Writing Workshop 11/ </w:t>
            </w:r>
            <w:r w:rsidR="007C7CF5" w:rsidRPr="00E305FC">
              <w:rPr>
                <w:b/>
              </w:rPr>
              <w:t>HW</w:t>
            </w:r>
            <w:r w:rsidR="007C7CF5">
              <w:t xml:space="preserve">: Continue </w:t>
            </w:r>
            <w:r w:rsidR="007C7CF5" w:rsidRPr="008E1EE6">
              <w:t>Major Work Manuscript</w:t>
            </w:r>
          </w:p>
          <w:p w:rsidR="00584A0C" w:rsidRPr="0050463A" w:rsidRDefault="00584A0C" w:rsidP="00584A0C">
            <w:pPr>
              <w:autoSpaceDE/>
              <w:autoSpaceDN/>
              <w:rPr>
                <w:b/>
              </w:rPr>
            </w:pPr>
          </w:p>
        </w:tc>
      </w:tr>
      <w:tr w:rsidR="003E53A3" w:rsidRPr="0050463A" w:rsidTr="002D1249">
        <w:tc>
          <w:tcPr>
            <w:tcW w:w="5000" w:type="pct"/>
            <w:shd w:val="clear" w:color="auto" w:fill="CCCCCC"/>
          </w:tcPr>
          <w:p w:rsidR="003E53A3" w:rsidRPr="0050463A" w:rsidRDefault="003E53A3" w:rsidP="008D6993">
            <w:pPr>
              <w:autoSpaceDE/>
              <w:autoSpaceDN/>
              <w:jc w:val="center"/>
              <w:rPr>
                <w:b/>
                <w:bCs/>
              </w:rPr>
            </w:pPr>
            <w:r w:rsidRPr="0050463A">
              <w:rPr>
                <w:b/>
                <w:bCs/>
              </w:rPr>
              <w:t>Week 11: 11/6-11/12</w:t>
            </w:r>
          </w:p>
        </w:tc>
      </w:tr>
      <w:tr w:rsidR="003E53A3" w:rsidRPr="0050463A" w:rsidTr="002D1249">
        <w:tc>
          <w:tcPr>
            <w:tcW w:w="5000" w:type="pct"/>
          </w:tcPr>
          <w:p w:rsidR="00584A0C" w:rsidRPr="0050463A" w:rsidRDefault="003E53A3" w:rsidP="007C7CF5">
            <w:pPr>
              <w:autoSpaceDE/>
              <w:autoSpaceDN/>
            </w:pPr>
            <w:r w:rsidRPr="0050463A">
              <w:rPr>
                <w:b/>
                <w:bCs/>
              </w:rPr>
              <w:t>Tues:</w:t>
            </w:r>
            <w:r w:rsidR="00584A0C">
              <w:rPr>
                <w:b/>
                <w:bCs/>
              </w:rPr>
              <w:t xml:space="preserve"> </w:t>
            </w:r>
            <w:r w:rsidR="007C7CF5" w:rsidRPr="00F1536A">
              <w:rPr>
                <w:b/>
              </w:rPr>
              <w:t>In-class Activities</w:t>
            </w:r>
            <w:r w:rsidR="007C7CF5" w:rsidRPr="0050463A">
              <w:t>:</w:t>
            </w:r>
            <w:r w:rsidR="007C7CF5">
              <w:t xml:space="preserve"> Writing Workshop 12/ </w:t>
            </w:r>
            <w:r w:rsidR="007C7CF5" w:rsidRPr="00E305FC">
              <w:rPr>
                <w:b/>
              </w:rPr>
              <w:t>HW</w:t>
            </w:r>
            <w:r w:rsidR="007C7CF5">
              <w:t xml:space="preserve">: Continue </w:t>
            </w:r>
            <w:r w:rsidR="007C7CF5" w:rsidRPr="008E1EE6">
              <w:t>Major Work Manuscript</w:t>
            </w:r>
          </w:p>
          <w:p w:rsidR="003E53A3" w:rsidRDefault="003E53A3" w:rsidP="00584A0C">
            <w:pPr>
              <w:autoSpaceDE/>
              <w:autoSpaceDN/>
            </w:pPr>
            <w:proofErr w:type="spellStart"/>
            <w:r w:rsidRPr="0050463A">
              <w:rPr>
                <w:b/>
              </w:rPr>
              <w:t>Thur</w:t>
            </w:r>
            <w:proofErr w:type="spellEnd"/>
            <w:r w:rsidRPr="0050463A">
              <w:rPr>
                <w:b/>
              </w:rPr>
              <w:t>:</w:t>
            </w:r>
            <w:r w:rsidR="00584A0C">
              <w:rPr>
                <w:b/>
              </w:rPr>
              <w:t xml:space="preserve"> </w:t>
            </w:r>
            <w:r w:rsidR="007C7CF5" w:rsidRPr="00F1536A">
              <w:rPr>
                <w:b/>
              </w:rPr>
              <w:t>In-class Activities</w:t>
            </w:r>
            <w:r w:rsidR="007C7CF5" w:rsidRPr="0050463A">
              <w:t>:</w:t>
            </w:r>
            <w:r w:rsidR="007C7CF5">
              <w:t xml:space="preserve"> Writing Workshop 13/ </w:t>
            </w:r>
            <w:r w:rsidR="007C7CF5" w:rsidRPr="00E305FC">
              <w:rPr>
                <w:b/>
              </w:rPr>
              <w:t>HW</w:t>
            </w:r>
            <w:r w:rsidR="007C7CF5">
              <w:t xml:space="preserve">: Continue </w:t>
            </w:r>
            <w:r w:rsidR="007C7CF5" w:rsidRPr="008E1EE6">
              <w:t>Major Work Manuscript</w:t>
            </w:r>
          </w:p>
          <w:p w:rsidR="00584A0C" w:rsidRPr="0050463A" w:rsidRDefault="00584A0C" w:rsidP="00584A0C">
            <w:pPr>
              <w:autoSpaceDE/>
              <w:autoSpaceDN/>
            </w:pPr>
          </w:p>
        </w:tc>
      </w:tr>
      <w:tr w:rsidR="003E53A3" w:rsidRPr="0050463A" w:rsidTr="002D1249">
        <w:tc>
          <w:tcPr>
            <w:tcW w:w="5000" w:type="pct"/>
            <w:shd w:val="clear" w:color="auto" w:fill="CCCCCC"/>
          </w:tcPr>
          <w:p w:rsidR="003E53A3" w:rsidRPr="0050463A" w:rsidRDefault="003E53A3" w:rsidP="008D6993">
            <w:pPr>
              <w:autoSpaceDE/>
              <w:autoSpaceDN/>
              <w:jc w:val="center"/>
              <w:rPr>
                <w:b/>
                <w:bCs/>
              </w:rPr>
            </w:pPr>
            <w:r w:rsidRPr="0050463A">
              <w:rPr>
                <w:b/>
                <w:bCs/>
              </w:rPr>
              <w:t>Week 12: 11/13-11/19 (DROP DATE DEADLINE 11/17)</w:t>
            </w:r>
          </w:p>
        </w:tc>
      </w:tr>
      <w:tr w:rsidR="003E53A3" w:rsidRPr="0050463A" w:rsidTr="002D1249">
        <w:tc>
          <w:tcPr>
            <w:tcW w:w="5000" w:type="pct"/>
          </w:tcPr>
          <w:p w:rsidR="003E53A3" w:rsidRDefault="003E53A3" w:rsidP="008D6993">
            <w:pPr>
              <w:autoSpaceDE/>
              <w:autoSpaceDN/>
            </w:pPr>
            <w:r w:rsidRPr="0050463A">
              <w:rPr>
                <w:b/>
                <w:bCs/>
              </w:rPr>
              <w:t>Tues:</w:t>
            </w:r>
            <w:r w:rsidR="00584A0C">
              <w:rPr>
                <w:b/>
                <w:bCs/>
              </w:rPr>
              <w:t xml:space="preserve"> </w:t>
            </w:r>
            <w:r w:rsidR="007C7CF5" w:rsidRPr="00F1536A">
              <w:rPr>
                <w:b/>
              </w:rPr>
              <w:t>In-class Activities</w:t>
            </w:r>
            <w:r w:rsidR="007C7CF5" w:rsidRPr="0050463A">
              <w:t>:</w:t>
            </w:r>
            <w:r w:rsidR="007C7CF5">
              <w:t xml:space="preserve"> Writing Workshop 14/ </w:t>
            </w:r>
            <w:r w:rsidR="007C7CF5" w:rsidRPr="00E305FC">
              <w:rPr>
                <w:b/>
              </w:rPr>
              <w:t>HW</w:t>
            </w:r>
            <w:r w:rsidR="00B71402">
              <w:t>: Finish</w:t>
            </w:r>
            <w:r w:rsidR="007C7CF5">
              <w:t xml:space="preserve"> </w:t>
            </w:r>
            <w:r w:rsidR="007C7CF5" w:rsidRPr="008E1EE6">
              <w:t>Major Work Manuscript</w:t>
            </w:r>
            <w:r w:rsidR="007C7CF5" w:rsidRPr="0050463A">
              <w:t xml:space="preserve"> </w:t>
            </w:r>
          </w:p>
          <w:p w:rsidR="00F00A11" w:rsidRPr="0050463A" w:rsidRDefault="00F00A11" w:rsidP="008D6993">
            <w:pPr>
              <w:autoSpaceDE/>
              <w:autoSpaceDN/>
            </w:pPr>
          </w:p>
          <w:p w:rsidR="003E53A3" w:rsidRDefault="003E53A3" w:rsidP="008D6993">
            <w:pPr>
              <w:autoSpaceDE/>
              <w:autoSpaceDN/>
              <w:rPr>
                <w:b/>
              </w:rPr>
            </w:pPr>
            <w:proofErr w:type="spellStart"/>
            <w:r w:rsidRPr="0050463A">
              <w:rPr>
                <w:b/>
              </w:rPr>
              <w:t>Thur</w:t>
            </w:r>
            <w:proofErr w:type="spellEnd"/>
            <w:r w:rsidRPr="0050463A">
              <w:rPr>
                <w:b/>
              </w:rPr>
              <w:t>:</w:t>
            </w:r>
          </w:p>
          <w:p w:rsidR="00CC30F4" w:rsidRPr="00CC30F4" w:rsidRDefault="00CC30F4" w:rsidP="008D6993">
            <w:pPr>
              <w:autoSpaceDE/>
              <w:autoSpaceDN/>
              <w:rPr>
                <w:b/>
              </w:rPr>
            </w:pPr>
            <w:r w:rsidRPr="00CC30F4">
              <w:rPr>
                <w:b/>
                <w:color w:val="FF0000"/>
              </w:rPr>
              <w:t xml:space="preserve">** </w:t>
            </w:r>
            <w:r w:rsidRPr="00CC30F4">
              <w:rPr>
                <w:b/>
                <w:color w:val="FF0000"/>
              </w:rPr>
              <w:t>Major Work Manuscript final draft DUE</w:t>
            </w:r>
            <w:r w:rsidRPr="00CC30F4">
              <w:rPr>
                <w:b/>
                <w:color w:val="FF0000"/>
              </w:rPr>
              <w:t>**</w:t>
            </w:r>
          </w:p>
          <w:p w:rsidR="00B71402" w:rsidRDefault="007C7CF5" w:rsidP="00B71402">
            <w:pPr>
              <w:autoSpaceDE/>
              <w:autoSpaceDN/>
            </w:pPr>
            <w:r w:rsidRPr="00F1536A">
              <w:rPr>
                <w:b/>
              </w:rPr>
              <w:t>In-class Activities</w:t>
            </w:r>
            <w:r w:rsidRPr="0050463A">
              <w:t>:</w:t>
            </w:r>
            <w:r w:rsidR="00B71402">
              <w:t xml:space="preserve"> Writing Workshop 15: the </w:t>
            </w:r>
            <w:hyperlink r:id="rId30" w:history="1">
              <w:r w:rsidR="00B71402" w:rsidRPr="007C7CF5">
                <w:rPr>
                  <w:rStyle w:val="Hyperlink"/>
                </w:rPr>
                <w:t>One-Act Play</w:t>
              </w:r>
            </w:hyperlink>
            <w:r w:rsidR="00B71402">
              <w:t>; review “</w:t>
            </w:r>
            <w:hyperlink r:id="rId31" w:history="1">
              <w:r w:rsidR="00B71402" w:rsidRPr="007C7CF5">
                <w:rPr>
                  <w:rStyle w:val="Hyperlink"/>
                </w:rPr>
                <w:t>Bright Star, Siren</w:t>
              </w:r>
            </w:hyperlink>
            <w:r w:rsidR="00B71402">
              <w:t>” play version of John Keats’ last birthday</w:t>
            </w:r>
            <w:r w:rsidR="00CC30F4">
              <w:t xml:space="preserve"> for four key elements of the drama genre: narrative/story, conflict, character, staging</w:t>
            </w:r>
            <w:r w:rsidR="00B71402">
              <w:t xml:space="preserve"> </w:t>
            </w:r>
          </w:p>
          <w:p w:rsidR="003E53A3" w:rsidRDefault="007C7CF5" w:rsidP="008D6993">
            <w:pPr>
              <w:autoSpaceDE/>
              <w:autoSpaceDN/>
            </w:pPr>
            <w:r w:rsidRPr="00E305FC">
              <w:rPr>
                <w:b/>
              </w:rPr>
              <w:t>HW</w:t>
            </w:r>
            <w:r>
              <w:t xml:space="preserve">: </w:t>
            </w:r>
            <w:r w:rsidR="00A14550">
              <w:t xml:space="preserve">Adapt part </w:t>
            </w:r>
            <w:r w:rsidR="00B71402">
              <w:t>of your Major Work Manuscript as a</w:t>
            </w:r>
            <w:r w:rsidR="00CC30F4">
              <w:t xml:space="preserve"> ten-minute</w:t>
            </w:r>
            <w:r w:rsidR="00B71402">
              <w:t xml:space="preserve"> One-Act Play</w:t>
            </w:r>
          </w:p>
          <w:p w:rsidR="00584A0C" w:rsidRPr="0050463A" w:rsidRDefault="00584A0C" w:rsidP="008D6993">
            <w:pPr>
              <w:autoSpaceDE/>
              <w:autoSpaceDN/>
              <w:rPr>
                <w:b/>
              </w:rPr>
            </w:pPr>
          </w:p>
        </w:tc>
      </w:tr>
      <w:tr w:rsidR="003E53A3" w:rsidRPr="0050463A" w:rsidTr="002D1249">
        <w:tc>
          <w:tcPr>
            <w:tcW w:w="5000" w:type="pct"/>
            <w:shd w:val="clear" w:color="auto" w:fill="CCCCCC"/>
          </w:tcPr>
          <w:p w:rsidR="003E53A3" w:rsidRPr="0050463A" w:rsidRDefault="003E53A3" w:rsidP="008D6993">
            <w:pPr>
              <w:autoSpaceDE/>
              <w:autoSpaceDN/>
              <w:jc w:val="center"/>
              <w:rPr>
                <w:b/>
              </w:rPr>
            </w:pPr>
            <w:r w:rsidRPr="0050463A">
              <w:rPr>
                <w:b/>
              </w:rPr>
              <w:t>Week 13: 11/20-11/23 (THANKSGIVING HOLIDAY 11/24-11/27)</w:t>
            </w:r>
          </w:p>
        </w:tc>
      </w:tr>
      <w:tr w:rsidR="003E53A3" w:rsidRPr="0050463A" w:rsidTr="002D1249">
        <w:tc>
          <w:tcPr>
            <w:tcW w:w="5000" w:type="pct"/>
          </w:tcPr>
          <w:p w:rsidR="003E53A3" w:rsidRDefault="003E53A3" w:rsidP="00584A0C">
            <w:pPr>
              <w:autoSpaceDE/>
              <w:autoSpaceDN/>
            </w:pPr>
            <w:r w:rsidRPr="0050463A">
              <w:rPr>
                <w:b/>
                <w:bCs/>
              </w:rPr>
              <w:t>Tues:</w:t>
            </w:r>
            <w:r w:rsidR="00584A0C">
              <w:rPr>
                <w:b/>
                <w:bCs/>
              </w:rPr>
              <w:t xml:space="preserve"> </w:t>
            </w:r>
            <w:r w:rsidRPr="007C7CF5">
              <w:rPr>
                <w:b/>
              </w:rPr>
              <w:t>In-class Activities:</w:t>
            </w:r>
            <w:r w:rsidR="007C7CF5">
              <w:t xml:space="preserve"> Writing Wo</w:t>
            </w:r>
            <w:r w:rsidR="00A14550">
              <w:t>rkshop 16/</w:t>
            </w:r>
            <w:r w:rsidR="00F00A11">
              <w:t xml:space="preserve"> </w:t>
            </w:r>
            <w:r w:rsidR="00F00A11" w:rsidRPr="00F00A11">
              <w:rPr>
                <w:b/>
              </w:rPr>
              <w:t>HW:</w:t>
            </w:r>
            <w:r w:rsidR="00F00A11">
              <w:t xml:space="preserve"> </w:t>
            </w:r>
            <w:r w:rsidR="00A14550">
              <w:t>Continue One-Act Play</w:t>
            </w:r>
          </w:p>
          <w:p w:rsidR="00584A0C" w:rsidRPr="0050463A" w:rsidRDefault="00584A0C" w:rsidP="00584A0C">
            <w:pPr>
              <w:autoSpaceDE/>
              <w:autoSpaceDN/>
            </w:pPr>
          </w:p>
        </w:tc>
      </w:tr>
      <w:tr w:rsidR="003E53A3" w:rsidRPr="0050463A" w:rsidTr="002D1249">
        <w:tc>
          <w:tcPr>
            <w:tcW w:w="5000" w:type="pct"/>
            <w:shd w:val="clear" w:color="auto" w:fill="CCCCCC"/>
          </w:tcPr>
          <w:p w:rsidR="003E53A3" w:rsidRPr="0050463A" w:rsidRDefault="003E53A3" w:rsidP="008D6993">
            <w:pPr>
              <w:autoSpaceDE/>
              <w:autoSpaceDN/>
              <w:jc w:val="center"/>
              <w:rPr>
                <w:b/>
                <w:bCs/>
              </w:rPr>
            </w:pPr>
            <w:r w:rsidRPr="0050463A">
              <w:rPr>
                <w:b/>
                <w:bCs/>
              </w:rPr>
              <w:t>Week 14: 11/27-12/3</w:t>
            </w:r>
          </w:p>
        </w:tc>
      </w:tr>
      <w:tr w:rsidR="003E53A3" w:rsidRPr="0050463A" w:rsidTr="002D1249">
        <w:tc>
          <w:tcPr>
            <w:tcW w:w="5000" w:type="pct"/>
          </w:tcPr>
          <w:p w:rsidR="00F00A11" w:rsidRDefault="003E53A3" w:rsidP="00B71402">
            <w:pPr>
              <w:autoSpaceDE/>
              <w:autoSpaceDN/>
            </w:pPr>
            <w:r w:rsidRPr="0050463A">
              <w:rPr>
                <w:b/>
                <w:bCs/>
              </w:rPr>
              <w:t>Tues:</w:t>
            </w:r>
            <w:r w:rsidR="00584A0C">
              <w:rPr>
                <w:b/>
                <w:bCs/>
              </w:rPr>
              <w:t xml:space="preserve"> </w:t>
            </w:r>
            <w:r w:rsidRPr="00FC4304">
              <w:rPr>
                <w:b/>
              </w:rPr>
              <w:t>In-class Activities:</w:t>
            </w:r>
            <w:r w:rsidR="00FC4304">
              <w:t xml:space="preserve"> </w:t>
            </w:r>
            <w:r w:rsidR="00F00A11">
              <w:t>Writing Workshop 17</w:t>
            </w:r>
            <w:r w:rsidR="00A14550">
              <w:t xml:space="preserve">/ </w:t>
            </w:r>
            <w:r w:rsidR="00A14550" w:rsidRPr="00A14550">
              <w:rPr>
                <w:b/>
              </w:rPr>
              <w:t>HW:</w:t>
            </w:r>
            <w:r w:rsidR="00A14550">
              <w:t xml:space="preserve"> Finish One-Act Play</w:t>
            </w:r>
          </w:p>
          <w:p w:rsidR="00F00A11" w:rsidRDefault="00F00A11" w:rsidP="008D6993">
            <w:pPr>
              <w:autoSpaceDE/>
              <w:autoSpaceDN/>
            </w:pPr>
          </w:p>
          <w:p w:rsidR="00F00A11" w:rsidRDefault="00F00A11" w:rsidP="00F00A11">
            <w:pPr>
              <w:autoSpaceDE/>
              <w:autoSpaceDN/>
              <w:rPr>
                <w:b/>
              </w:rPr>
            </w:pPr>
            <w:proofErr w:type="spellStart"/>
            <w:r w:rsidRPr="0050463A">
              <w:rPr>
                <w:b/>
              </w:rPr>
              <w:t>Thur</w:t>
            </w:r>
            <w:proofErr w:type="spellEnd"/>
            <w:r w:rsidRPr="0050463A">
              <w:rPr>
                <w:b/>
              </w:rPr>
              <w:t>:</w:t>
            </w:r>
          </w:p>
          <w:p w:rsidR="00CC30F4" w:rsidRPr="00CC30F4" w:rsidRDefault="00CC30F4" w:rsidP="00F00A11">
            <w:pPr>
              <w:autoSpaceDE/>
              <w:autoSpaceDN/>
              <w:rPr>
                <w:b/>
              </w:rPr>
            </w:pPr>
            <w:r w:rsidRPr="00CC30F4">
              <w:rPr>
                <w:b/>
                <w:color w:val="FF0000"/>
              </w:rPr>
              <w:t>**</w:t>
            </w:r>
            <w:r w:rsidRPr="00CC30F4">
              <w:rPr>
                <w:b/>
                <w:color w:val="FF0000"/>
              </w:rPr>
              <w:t>One-Act Play DUE</w:t>
            </w:r>
            <w:r w:rsidRPr="00CC30F4">
              <w:rPr>
                <w:b/>
                <w:color w:val="FF0000"/>
              </w:rPr>
              <w:t>**</w:t>
            </w:r>
          </w:p>
          <w:p w:rsidR="00F00A11" w:rsidRDefault="00F00A11" w:rsidP="00F00A11">
            <w:pPr>
              <w:autoSpaceDE/>
              <w:autoSpaceDN/>
            </w:pPr>
            <w:r w:rsidRPr="00FC4304">
              <w:rPr>
                <w:b/>
              </w:rPr>
              <w:t>In-class Activities:</w:t>
            </w:r>
            <w:r>
              <w:t xml:space="preserve"> Writing Workshop 18</w:t>
            </w:r>
            <w:r w:rsidR="00A14550">
              <w:t xml:space="preserve">: </w:t>
            </w:r>
            <w:hyperlink r:id="rId32" w:history="1">
              <w:r w:rsidR="00A14550" w:rsidRPr="00B71402">
                <w:rPr>
                  <w:rStyle w:val="Hyperlink"/>
                </w:rPr>
                <w:t>the Lyric Essay</w:t>
              </w:r>
            </w:hyperlink>
            <w:r w:rsidR="00CC30F4">
              <w:t xml:space="preserve"> </w:t>
            </w:r>
          </w:p>
          <w:p w:rsidR="003E53A3" w:rsidRDefault="00F00A11" w:rsidP="00F00A11">
            <w:pPr>
              <w:autoSpaceDE/>
              <w:autoSpaceDN/>
            </w:pPr>
            <w:r w:rsidRPr="00FC4304">
              <w:rPr>
                <w:b/>
              </w:rPr>
              <w:t>HW</w:t>
            </w:r>
            <w:r>
              <w:t xml:space="preserve">: </w:t>
            </w:r>
            <w:r w:rsidR="00A14550">
              <w:t>Adapt a strong descriptive passage from your Major Work Manuscript as a short Lyric Essay (prose poem)</w:t>
            </w:r>
          </w:p>
          <w:p w:rsidR="00584A0C" w:rsidRPr="0050463A" w:rsidRDefault="00584A0C" w:rsidP="00F00A11">
            <w:pPr>
              <w:autoSpaceDE/>
              <w:autoSpaceDN/>
            </w:pPr>
          </w:p>
        </w:tc>
      </w:tr>
      <w:tr w:rsidR="003E53A3" w:rsidRPr="0050463A" w:rsidTr="002D1249">
        <w:tc>
          <w:tcPr>
            <w:tcW w:w="5000" w:type="pct"/>
            <w:shd w:val="clear" w:color="auto" w:fill="CCCCCC"/>
          </w:tcPr>
          <w:p w:rsidR="003E53A3" w:rsidRPr="0050463A" w:rsidRDefault="003E53A3" w:rsidP="008D6993">
            <w:pPr>
              <w:autoSpaceDE/>
              <w:autoSpaceDN/>
              <w:jc w:val="center"/>
              <w:rPr>
                <w:b/>
                <w:bCs/>
              </w:rPr>
            </w:pPr>
            <w:r w:rsidRPr="0050463A">
              <w:rPr>
                <w:b/>
                <w:bCs/>
              </w:rPr>
              <w:t>Week 15: 12/4-12/10</w:t>
            </w:r>
          </w:p>
        </w:tc>
      </w:tr>
      <w:tr w:rsidR="003E53A3" w:rsidRPr="0050463A" w:rsidTr="002D1249">
        <w:tc>
          <w:tcPr>
            <w:tcW w:w="5000" w:type="pct"/>
          </w:tcPr>
          <w:p w:rsidR="00FC4304" w:rsidRPr="0050463A" w:rsidRDefault="003E53A3" w:rsidP="00FC4304">
            <w:pPr>
              <w:autoSpaceDE/>
              <w:autoSpaceDN/>
            </w:pPr>
            <w:r w:rsidRPr="0050463A">
              <w:rPr>
                <w:b/>
                <w:bCs/>
              </w:rPr>
              <w:t>Tues:</w:t>
            </w:r>
            <w:r w:rsidR="00584A0C">
              <w:rPr>
                <w:b/>
                <w:bCs/>
              </w:rPr>
              <w:t xml:space="preserve"> </w:t>
            </w:r>
            <w:r w:rsidR="00FC4304" w:rsidRPr="00FC4304">
              <w:rPr>
                <w:b/>
              </w:rPr>
              <w:t>In-class Activities:</w:t>
            </w:r>
            <w:r w:rsidR="00FC4304">
              <w:t xml:space="preserve"> Writing Workshop 19</w:t>
            </w:r>
            <w:r w:rsidR="00B71402">
              <w:t>/</w:t>
            </w:r>
            <w:r w:rsidR="00FC4304">
              <w:t xml:space="preserve"> </w:t>
            </w:r>
            <w:r w:rsidR="00FC4304" w:rsidRPr="00FC4304">
              <w:rPr>
                <w:b/>
              </w:rPr>
              <w:t>HW</w:t>
            </w:r>
            <w:r w:rsidR="009D15BE">
              <w:t xml:space="preserve">: Finish </w:t>
            </w:r>
            <w:r w:rsidR="00A14550">
              <w:t>the Lyric Essay</w:t>
            </w:r>
          </w:p>
          <w:p w:rsidR="003E53A3" w:rsidRPr="0050463A" w:rsidRDefault="003E53A3" w:rsidP="008D6993">
            <w:pPr>
              <w:autoSpaceDE/>
              <w:autoSpaceDN/>
            </w:pPr>
          </w:p>
          <w:p w:rsidR="003E53A3" w:rsidRDefault="003E53A3" w:rsidP="008D6993">
            <w:pPr>
              <w:autoSpaceDE/>
              <w:autoSpaceDN/>
              <w:rPr>
                <w:b/>
              </w:rPr>
            </w:pPr>
            <w:proofErr w:type="spellStart"/>
            <w:r w:rsidRPr="0050463A">
              <w:rPr>
                <w:b/>
              </w:rPr>
              <w:t>Thur</w:t>
            </w:r>
            <w:proofErr w:type="spellEnd"/>
            <w:r w:rsidRPr="0050463A">
              <w:rPr>
                <w:b/>
              </w:rPr>
              <w:t>:</w:t>
            </w:r>
          </w:p>
          <w:p w:rsidR="00CC30F4" w:rsidRPr="00CC30F4" w:rsidRDefault="00CC30F4" w:rsidP="00CC30F4">
            <w:pPr>
              <w:autoSpaceDE/>
              <w:autoSpaceDN/>
              <w:rPr>
                <w:b/>
                <w:color w:val="FF0000"/>
              </w:rPr>
            </w:pPr>
            <w:r w:rsidRPr="00CC30F4">
              <w:rPr>
                <w:b/>
                <w:color w:val="FF0000"/>
              </w:rPr>
              <w:t>**Lyric Essay DUE**</w:t>
            </w:r>
          </w:p>
          <w:p w:rsidR="00B52977" w:rsidRDefault="00FC4304" w:rsidP="00A14550">
            <w:pPr>
              <w:autoSpaceDE/>
              <w:autoSpaceDN/>
            </w:pPr>
            <w:r w:rsidRPr="00FC4304">
              <w:rPr>
                <w:b/>
              </w:rPr>
              <w:t>In-class Activities:</w:t>
            </w:r>
            <w:r>
              <w:t xml:space="preserve"> </w:t>
            </w:r>
          </w:p>
          <w:p w:rsidR="00A14550" w:rsidRDefault="00A14550" w:rsidP="00A14550">
            <w:pPr>
              <w:autoSpaceDE/>
              <w:autoSpaceDN/>
            </w:pPr>
            <w:r>
              <w:t>Discuss being a professional writer --</w:t>
            </w:r>
          </w:p>
          <w:p w:rsidR="00A14550" w:rsidRDefault="00A14550" w:rsidP="00B52977">
            <w:pPr>
              <w:pStyle w:val="ListParagraph"/>
              <w:numPr>
                <w:ilvl w:val="0"/>
                <w:numId w:val="4"/>
              </w:numPr>
              <w:autoSpaceDE/>
              <w:autoSpaceDN/>
            </w:pPr>
            <w:r>
              <w:t xml:space="preserve">Traditional Route: </w:t>
            </w:r>
            <w:hyperlink r:id="rId33" w:history="1">
              <w:r w:rsidRPr="00B52977">
                <w:rPr>
                  <w:rStyle w:val="Hyperlink"/>
                  <w:i/>
                </w:rPr>
                <w:t>Writer’s Digest</w:t>
              </w:r>
            </w:hyperlink>
            <w:r>
              <w:t xml:space="preserve">, </w:t>
            </w:r>
            <w:hyperlink r:id="rId34" w:history="1">
              <w:r w:rsidRPr="00B52977">
                <w:rPr>
                  <w:rStyle w:val="Hyperlink"/>
                  <w:i/>
                </w:rPr>
                <w:t>DFW Writer’s Workshop</w:t>
              </w:r>
            </w:hyperlink>
            <w:r>
              <w:t xml:space="preserve">, </w:t>
            </w:r>
            <w:hyperlink r:id="rId35" w:history="1">
              <w:proofErr w:type="gramStart"/>
              <w:r w:rsidRPr="00B52977">
                <w:rPr>
                  <w:rStyle w:val="Hyperlink"/>
                  <w:i/>
                </w:rPr>
                <w:t>The</w:t>
              </w:r>
              <w:proofErr w:type="gramEnd"/>
              <w:r w:rsidRPr="00B52977">
                <w:rPr>
                  <w:rStyle w:val="Hyperlink"/>
                  <w:i/>
                </w:rPr>
                <w:t xml:space="preserve"> Writer’s Market</w:t>
              </w:r>
            </w:hyperlink>
            <w:r>
              <w:t xml:space="preserve">. </w:t>
            </w:r>
          </w:p>
          <w:p w:rsidR="00B52977" w:rsidRDefault="00A14550" w:rsidP="00B52977">
            <w:pPr>
              <w:pStyle w:val="ListParagraph"/>
              <w:numPr>
                <w:ilvl w:val="0"/>
                <w:numId w:val="4"/>
              </w:numPr>
              <w:autoSpaceDE/>
              <w:autoSpaceDN/>
            </w:pPr>
            <w:r>
              <w:t xml:space="preserve">The Indie (Self-Publishing) Route: </w:t>
            </w:r>
            <w:hyperlink r:id="rId36" w:history="1">
              <w:r w:rsidRPr="006B0377">
                <w:rPr>
                  <w:rStyle w:val="Hyperlink"/>
                </w:rPr>
                <w:t>overview by Kristin Houghton</w:t>
              </w:r>
            </w:hyperlink>
            <w:r>
              <w:t xml:space="preserve">, Amazon’s </w:t>
            </w:r>
            <w:hyperlink r:id="rId37" w:history="1">
              <w:r w:rsidRPr="006B0377">
                <w:rPr>
                  <w:rStyle w:val="Hyperlink"/>
                </w:rPr>
                <w:t>Kindle Direct Publishing</w:t>
              </w:r>
            </w:hyperlink>
            <w:r>
              <w:t xml:space="preserve">, Amazon’s </w:t>
            </w:r>
            <w:hyperlink r:id="rId38" w:history="1">
              <w:proofErr w:type="spellStart"/>
              <w:r>
                <w:rPr>
                  <w:rStyle w:val="Hyperlink"/>
                </w:rPr>
                <w:t>CreateS</w:t>
              </w:r>
              <w:r w:rsidRPr="006B0377">
                <w:rPr>
                  <w:rStyle w:val="Hyperlink"/>
                </w:rPr>
                <w:t>pace</w:t>
              </w:r>
              <w:proofErr w:type="spellEnd"/>
            </w:hyperlink>
            <w:r>
              <w:t xml:space="preserve">, </w:t>
            </w:r>
            <w:hyperlink r:id="rId39" w:history="1">
              <w:proofErr w:type="spellStart"/>
              <w:r w:rsidRPr="006B0377">
                <w:rPr>
                  <w:rStyle w:val="Hyperlink"/>
                </w:rPr>
                <w:t>Smashwords</w:t>
              </w:r>
              <w:proofErr w:type="spellEnd"/>
            </w:hyperlink>
            <w:r>
              <w:t xml:space="preserve">, and </w:t>
            </w:r>
            <w:hyperlink r:id="rId40" w:history="1">
              <w:r w:rsidRPr="006B0377">
                <w:rPr>
                  <w:rStyle w:val="Hyperlink"/>
                </w:rPr>
                <w:t>blogging</w:t>
              </w:r>
            </w:hyperlink>
            <w:r>
              <w:t xml:space="preserve">. </w:t>
            </w:r>
          </w:p>
          <w:p w:rsidR="00A14550" w:rsidRDefault="00A14550" w:rsidP="00B52977">
            <w:pPr>
              <w:pStyle w:val="ListParagraph"/>
              <w:numPr>
                <w:ilvl w:val="0"/>
                <w:numId w:val="4"/>
              </w:numPr>
              <w:autoSpaceDE/>
              <w:autoSpaceDN/>
            </w:pPr>
            <w:r>
              <w:t xml:space="preserve">The Co-op Route: as explained by </w:t>
            </w:r>
            <w:hyperlink r:id="rId41" w:history="1">
              <w:r w:rsidRPr="00B81C29">
                <w:rPr>
                  <w:rStyle w:val="Hyperlink"/>
                </w:rPr>
                <w:t>a co-op publisher</w:t>
              </w:r>
            </w:hyperlink>
            <w:r>
              <w:t>.</w:t>
            </w:r>
          </w:p>
          <w:p w:rsidR="00B52977" w:rsidRDefault="00B52977" w:rsidP="00B52977">
            <w:pPr>
              <w:pStyle w:val="ListParagraph"/>
              <w:numPr>
                <w:ilvl w:val="0"/>
                <w:numId w:val="4"/>
              </w:numPr>
              <w:autoSpaceDE/>
              <w:autoSpaceDN/>
            </w:pPr>
            <w:r>
              <w:t>Quiz 12</w:t>
            </w:r>
          </w:p>
          <w:p w:rsidR="00B52977" w:rsidRDefault="00B52977" w:rsidP="00B52977">
            <w:pPr>
              <w:pStyle w:val="ListParagraph"/>
              <w:numPr>
                <w:ilvl w:val="0"/>
                <w:numId w:val="4"/>
              </w:numPr>
              <w:autoSpaceDE/>
              <w:autoSpaceDN/>
            </w:pPr>
            <w:r>
              <w:t>LFI Entry Forms</w:t>
            </w:r>
          </w:p>
          <w:p w:rsidR="003E53A3" w:rsidRDefault="00A14550" w:rsidP="00A14550">
            <w:pPr>
              <w:autoSpaceDE/>
              <w:autoSpaceDN/>
            </w:pPr>
            <w:r w:rsidRPr="00FC4304">
              <w:rPr>
                <w:b/>
              </w:rPr>
              <w:t>HW</w:t>
            </w:r>
            <w:r>
              <w:t xml:space="preserve">: </w:t>
            </w:r>
            <w:r w:rsidR="00B52977">
              <w:t>Catch up on any late work.</w:t>
            </w:r>
          </w:p>
          <w:p w:rsidR="00584A0C" w:rsidRPr="006B0377" w:rsidRDefault="00584A0C" w:rsidP="00A14550">
            <w:pPr>
              <w:autoSpaceDE/>
              <w:autoSpaceDN/>
            </w:pPr>
            <w:bookmarkStart w:id="1" w:name="_GoBack"/>
            <w:bookmarkEnd w:id="1"/>
          </w:p>
        </w:tc>
      </w:tr>
      <w:tr w:rsidR="003E53A3" w:rsidRPr="0050463A" w:rsidTr="002D1249">
        <w:tc>
          <w:tcPr>
            <w:tcW w:w="5000" w:type="pct"/>
            <w:shd w:val="clear" w:color="auto" w:fill="CCCCCC"/>
          </w:tcPr>
          <w:p w:rsidR="003E53A3" w:rsidRPr="0050463A" w:rsidRDefault="002D1249" w:rsidP="008D6993">
            <w:pPr>
              <w:autoSpaceDE/>
              <w:autoSpaceDN/>
              <w:jc w:val="center"/>
              <w:rPr>
                <w:b/>
                <w:bCs/>
              </w:rPr>
            </w:pPr>
            <w:r>
              <w:rPr>
                <w:b/>
                <w:bCs/>
              </w:rPr>
              <w:t xml:space="preserve">Week 16: </w:t>
            </w:r>
            <w:r w:rsidR="00B52977">
              <w:rPr>
                <w:b/>
                <w:bCs/>
              </w:rPr>
              <w:t>Monday</w:t>
            </w:r>
            <w:r w:rsidR="003E53A3" w:rsidRPr="0050463A">
              <w:rPr>
                <w:b/>
                <w:bCs/>
              </w:rPr>
              <w:t>, 12/1</w:t>
            </w:r>
            <w:r w:rsidR="00B52977">
              <w:rPr>
                <w:b/>
                <w:bCs/>
              </w:rPr>
              <w:t>1</w:t>
            </w:r>
          </w:p>
        </w:tc>
      </w:tr>
      <w:tr w:rsidR="003E53A3" w:rsidRPr="0050463A" w:rsidTr="002D1249">
        <w:tc>
          <w:tcPr>
            <w:tcW w:w="5000" w:type="pct"/>
          </w:tcPr>
          <w:p w:rsidR="002D1249" w:rsidRDefault="00B52977" w:rsidP="008D6993">
            <w:pPr>
              <w:autoSpaceDE/>
              <w:autoSpaceDN/>
              <w:rPr>
                <w:color w:val="FF0000"/>
              </w:rPr>
            </w:pPr>
            <w:r>
              <w:rPr>
                <w:b/>
              </w:rPr>
              <w:t>Mon</w:t>
            </w:r>
            <w:r w:rsidR="002D1249">
              <w:rPr>
                <w:b/>
              </w:rPr>
              <w:t>:</w:t>
            </w:r>
            <w:r w:rsidR="006B0377">
              <w:rPr>
                <w:b/>
              </w:rPr>
              <w:t xml:space="preserve"> </w:t>
            </w:r>
            <w:r w:rsidR="00584A0C">
              <w:rPr>
                <w:b/>
              </w:rPr>
              <w:t xml:space="preserve"> </w:t>
            </w:r>
            <w:r w:rsidRPr="00584A0C">
              <w:rPr>
                <w:b/>
                <w:color w:val="FF0000"/>
              </w:rPr>
              <w:t>Email by 10:00pm – any late work.</w:t>
            </w:r>
          </w:p>
          <w:p w:rsidR="003E53A3" w:rsidRPr="0050463A" w:rsidRDefault="003E53A3" w:rsidP="00B52977">
            <w:pPr>
              <w:autoSpaceDE/>
              <w:autoSpaceDN/>
              <w:rPr>
                <w:b/>
              </w:rPr>
            </w:pPr>
          </w:p>
        </w:tc>
      </w:tr>
    </w:tbl>
    <w:p w:rsidR="003E53A3" w:rsidRPr="0050463A" w:rsidRDefault="003E53A3" w:rsidP="003E53A3">
      <w:pPr>
        <w:autoSpaceDE/>
        <w:autoSpaceDN/>
        <w:rPr>
          <w:b/>
          <w:bCs/>
          <w:lang w:val="x-none"/>
        </w:rPr>
      </w:pPr>
      <w:r w:rsidRPr="0050463A">
        <w:rPr>
          <w:b/>
          <w:bCs/>
          <w:lang w:val="x-none"/>
        </w:rPr>
        <w:t>Final Course Grades can be viewed on eConnect, beginning 12/19/2016.</w:t>
      </w:r>
    </w:p>
    <w:p w:rsidR="003E53A3" w:rsidRPr="00A2644D" w:rsidRDefault="003E53A3" w:rsidP="00BB6B15">
      <w:pPr>
        <w:rPr>
          <w:lang w:val="x-none" w:eastAsia="x-none"/>
        </w:rPr>
      </w:pPr>
    </w:p>
    <w:p w:rsidR="00BB6B15" w:rsidRPr="00A2644D" w:rsidRDefault="00BB6B15" w:rsidP="00BB6B15">
      <w:pPr>
        <w:pStyle w:val="Heading1"/>
        <w:jc w:val="center"/>
        <w:rPr>
          <w:lang w:val="en-US"/>
        </w:rPr>
      </w:pPr>
      <w:r w:rsidRPr="00A2644D">
        <w:rPr>
          <w:lang w:val="en-US"/>
        </w:rPr>
        <w:t>COURSE POLICIES</w:t>
      </w:r>
    </w:p>
    <w:p w:rsidR="00BB6B15" w:rsidRPr="00A2644D" w:rsidRDefault="00BB6B15" w:rsidP="00BB6B15">
      <w:pPr>
        <w:rPr>
          <w:lang w:eastAsia="x-none"/>
        </w:rPr>
      </w:pPr>
    </w:p>
    <w:p w:rsidR="00BB6B15" w:rsidRPr="00A2644D" w:rsidRDefault="00BB6B15" w:rsidP="00BB6B15">
      <w:pPr>
        <w:pStyle w:val="Heading1"/>
        <w:jc w:val="center"/>
      </w:pPr>
      <w:r w:rsidRPr="00A2644D">
        <w:lastRenderedPageBreak/>
        <w:t>ATTENDANCE POLICY</w:t>
      </w:r>
    </w:p>
    <w:p w:rsidR="00BB6B15" w:rsidRPr="00A2644D" w:rsidRDefault="00BB6B15" w:rsidP="00BB6B15">
      <w:pPr>
        <w:pStyle w:val="NormalWeb"/>
        <w:numPr>
          <w:ilvl w:val="0"/>
          <w:numId w:val="2"/>
        </w:numPr>
        <w:tabs>
          <w:tab w:val="clear" w:pos="720"/>
          <w:tab w:val="num" w:pos="360"/>
        </w:tabs>
        <w:spacing w:before="0" w:beforeAutospacing="0" w:after="0" w:afterAutospacing="0"/>
        <w:ind w:left="360"/>
        <w:rPr>
          <w:sz w:val="20"/>
          <w:szCs w:val="20"/>
        </w:rPr>
      </w:pPr>
      <w:r w:rsidRPr="00A2644D">
        <w:rPr>
          <w:sz w:val="20"/>
          <w:szCs w:val="20"/>
        </w:rPr>
        <w:t xml:space="preserve">Attendance and success in the course are related because class participation is part of the learning process and will affect your final course grade. You are expected to attend every class (or access </w:t>
      </w:r>
      <w:proofErr w:type="spellStart"/>
      <w:r w:rsidRPr="00A2644D">
        <w:rPr>
          <w:sz w:val="20"/>
          <w:szCs w:val="20"/>
        </w:rPr>
        <w:t>eCampus</w:t>
      </w:r>
      <w:proofErr w:type="spellEnd"/>
      <w:r w:rsidRPr="00A2644D">
        <w:rPr>
          <w:sz w:val="20"/>
          <w:szCs w:val="20"/>
        </w:rPr>
        <w:t xml:space="preserve"> at least weekly if entirely online) and be ready and willing to work.</w:t>
      </w:r>
    </w:p>
    <w:p w:rsidR="00BB6B15" w:rsidRPr="00A2644D" w:rsidRDefault="00BB6B15" w:rsidP="00BB6B15">
      <w:pPr>
        <w:pStyle w:val="NormalWeb"/>
        <w:numPr>
          <w:ilvl w:val="0"/>
          <w:numId w:val="2"/>
        </w:numPr>
        <w:tabs>
          <w:tab w:val="clear" w:pos="720"/>
          <w:tab w:val="num" w:pos="360"/>
        </w:tabs>
        <w:spacing w:before="0" w:beforeAutospacing="0" w:after="0" w:afterAutospacing="0"/>
        <w:ind w:left="360"/>
        <w:rPr>
          <w:sz w:val="20"/>
          <w:szCs w:val="20"/>
        </w:rPr>
      </w:pPr>
      <w:r w:rsidRPr="00A2644D">
        <w:rPr>
          <w:sz w:val="20"/>
          <w:szCs w:val="20"/>
        </w:rPr>
        <w:t>If your absences exceed two weeks’ class sessions (or exceed two weeks’ worth of assignment deadlines), I may advise you to drop the course (if this occurs before the drop date), or you may be given a grade of “F” for the missing work. Please understand that this is not meant to penalize you unfairly but is meant to encourage participation in order that you may receive maximum benefit from the course, including the maximum possible grade.</w:t>
      </w:r>
    </w:p>
    <w:p w:rsidR="00BB6B15" w:rsidRPr="00A2644D" w:rsidRDefault="00BB6B15" w:rsidP="00BB6B15">
      <w:pPr>
        <w:pStyle w:val="NormalWeb"/>
        <w:numPr>
          <w:ilvl w:val="0"/>
          <w:numId w:val="2"/>
        </w:numPr>
        <w:tabs>
          <w:tab w:val="clear" w:pos="720"/>
          <w:tab w:val="num" w:pos="360"/>
        </w:tabs>
        <w:spacing w:before="0" w:beforeAutospacing="0" w:after="0" w:afterAutospacing="0"/>
        <w:ind w:left="360"/>
        <w:rPr>
          <w:sz w:val="20"/>
          <w:szCs w:val="20"/>
        </w:rPr>
      </w:pPr>
      <w:r w:rsidRPr="00A2644D">
        <w:rPr>
          <w:sz w:val="20"/>
          <w:szCs w:val="20"/>
        </w:rPr>
        <w:t xml:space="preserve">An absence, however, is excused due to illness, car problems, family emergencies, or religious obligations (absence due to religious holy day[s]). Please inform the instructor before or </w:t>
      </w:r>
      <w:r w:rsidRPr="00A2644D">
        <w:rPr>
          <w:rStyle w:val="Strong"/>
          <w:sz w:val="20"/>
          <w:szCs w:val="20"/>
        </w:rPr>
        <w:t>immediately</w:t>
      </w:r>
      <w:r w:rsidRPr="00A2644D">
        <w:rPr>
          <w:sz w:val="20"/>
          <w:szCs w:val="20"/>
        </w:rPr>
        <w:t xml:space="preserve"> after the absence so that the instructor can excuse the absence. You are required to complete any assignments or take any examinations missed as a result of the absence within the agreed-upon revised timeframe specified by the instructor.</w:t>
      </w:r>
    </w:p>
    <w:p w:rsidR="00BB6B15" w:rsidRPr="00A2644D" w:rsidRDefault="00BB6B15" w:rsidP="00BB6B15">
      <w:pPr>
        <w:pStyle w:val="Heading1"/>
        <w:jc w:val="center"/>
      </w:pPr>
      <w:r w:rsidRPr="00A2644D">
        <w:t>LATE WORK POLICY</w:t>
      </w:r>
    </w:p>
    <w:p w:rsidR="00BB6B15" w:rsidRPr="00A2644D" w:rsidRDefault="00BB6B15" w:rsidP="00BB6B15">
      <w:r w:rsidRPr="00A2644D">
        <w:t xml:space="preserve">You are expected to submit assignments on time. The instructor will deduct ten points for each week the assignment is late for a maximum 20 points deducted. After two weeks, the instructor will not accept any late work. No late work will be considered for full credit unless you discuss with her about </w:t>
      </w:r>
      <w:r w:rsidRPr="00A2644D">
        <w:rPr>
          <w:rStyle w:val="Strong"/>
        </w:rPr>
        <w:t>why</w:t>
      </w:r>
      <w:r w:rsidRPr="00A2644D">
        <w:t xml:space="preserve"> the work will be late </w:t>
      </w:r>
      <w:r w:rsidRPr="00A2644D">
        <w:rPr>
          <w:rStyle w:val="Strong"/>
        </w:rPr>
        <w:t>prior</w:t>
      </w:r>
      <w:r w:rsidRPr="00A2644D">
        <w:t xml:space="preserve"> to its due date. She will give you a new due date. The absolute deadline to turn in any acceptable late work is the </w:t>
      </w:r>
      <w:r w:rsidR="00B52977">
        <w:t>first Monday of Finals Week. After that date</w:t>
      </w:r>
      <w:r w:rsidRPr="00A2644D">
        <w:t>, the instructor will accept no late work.</w:t>
      </w:r>
    </w:p>
    <w:p w:rsidR="00BB6B15" w:rsidRPr="00A2644D" w:rsidRDefault="00BB6B15" w:rsidP="00BB6B15">
      <w:pPr>
        <w:pStyle w:val="Heading1"/>
        <w:jc w:val="center"/>
      </w:pPr>
      <w:r w:rsidRPr="00A2644D">
        <w:t>CLASSROOM ETIQUETTE</w:t>
      </w:r>
    </w:p>
    <w:p w:rsidR="00BB6B15" w:rsidRPr="00A2644D" w:rsidRDefault="00BB6B15" w:rsidP="00BB6B15">
      <w:pPr>
        <w:pStyle w:val="NormalWeb"/>
        <w:spacing w:before="0" w:beforeAutospacing="0" w:after="0" w:afterAutospacing="0"/>
        <w:rPr>
          <w:sz w:val="20"/>
          <w:szCs w:val="20"/>
        </w:rPr>
      </w:pPr>
      <w:r w:rsidRPr="00A2644D">
        <w:rPr>
          <w:sz w:val="20"/>
          <w:szCs w:val="20"/>
        </w:rPr>
        <w:t>While discussing Reader Responses and other class topics, please understand that disrespectful comments (even if you didn’t mean it) to yourself, your classmates, and/or your instructor will negatively affect any Reader Response assignment grade. The instructor will respect you and your classmates; please have the courtesy to do the same. As for smartphone/tablet/laptop: only use them for class-related tasks.</w:t>
      </w:r>
    </w:p>
    <w:p w:rsidR="00BB6B15" w:rsidRPr="00A2644D" w:rsidRDefault="00BB6B15" w:rsidP="00BB6B15">
      <w:pPr>
        <w:pStyle w:val="Heading1"/>
        <w:jc w:val="center"/>
      </w:pPr>
      <w:r w:rsidRPr="00A2644D">
        <w:t>ACADEMIC HONESTY &amp; PLAGIARISM—English Departmental Policy</w:t>
      </w:r>
    </w:p>
    <w:p w:rsidR="00BB6B15" w:rsidRPr="00A2644D" w:rsidRDefault="00BB6B15" w:rsidP="00BB6B15">
      <w:pPr>
        <w:pStyle w:val="Default"/>
        <w:rPr>
          <w:sz w:val="20"/>
          <w:szCs w:val="20"/>
        </w:rPr>
      </w:pPr>
      <w:r w:rsidRPr="00A2644D">
        <w:rPr>
          <w:sz w:val="20"/>
          <w:szCs w:val="20"/>
        </w:rPr>
        <w:t xml:space="preserve">Scholastic dishonesty is a violation of the Code of Student Conduct. Scholastic dishonesty includes, but is not limited to, cheating on a test, plagiarism, and collusion. As a college student, you are considered a responsible adult. Your enrollment indicates acceptance of the DCCCD Code of Student Conduct </w:t>
      </w:r>
      <w:r w:rsidRPr="00A2644D">
        <w:rPr>
          <w:b/>
          <w:bCs/>
          <w:i/>
          <w:iCs/>
          <w:sz w:val="20"/>
          <w:szCs w:val="20"/>
        </w:rPr>
        <w:t xml:space="preserve">published in the DCCCD Catalog at </w:t>
      </w:r>
      <w:r w:rsidRPr="00A2644D">
        <w:rPr>
          <w:sz w:val="20"/>
          <w:szCs w:val="20"/>
        </w:rPr>
        <w:t xml:space="preserve">http://www1.dcccd.edu/cat0506/ss/code.cfm </w:t>
      </w:r>
    </w:p>
    <w:p w:rsidR="00BB6B15" w:rsidRPr="00A2644D" w:rsidRDefault="00BB6B15" w:rsidP="00BB6B15">
      <w:pPr>
        <w:pStyle w:val="NoSpacing"/>
        <w:rPr>
          <w:b/>
        </w:rPr>
      </w:pPr>
    </w:p>
    <w:p w:rsidR="00BB6B15" w:rsidRPr="00A2644D" w:rsidRDefault="00BB6B15" w:rsidP="00BB6B15">
      <w:pPr>
        <w:pStyle w:val="NoSpacing"/>
        <w:rPr>
          <w:b/>
        </w:rPr>
      </w:pPr>
      <w:r w:rsidRPr="00A2644D">
        <w:rPr>
          <w:b/>
        </w:rPr>
        <w:t xml:space="preserve">Academic dishonesty includes, but is not limited to, cheating on tests, plagiarism and collusion. </w:t>
      </w:r>
      <w:r w:rsidRPr="00A2644D">
        <w:rPr>
          <w:b/>
          <w:bCs/>
          <w:i/>
          <w:iCs/>
        </w:rPr>
        <w:t xml:space="preserve">Cheating </w:t>
      </w:r>
      <w:r w:rsidRPr="00A2644D">
        <w:rPr>
          <w:b/>
        </w:rPr>
        <w:t>includes copying from another student</w:t>
      </w:r>
      <w:r w:rsidRPr="00A2644D">
        <w:rPr>
          <w:rFonts w:eastAsia="MS Mincho"/>
          <w:b/>
        </w:rPr>
        <w:t>’</w:t>
      </w:r>
      <w:r w:rsidRPr="00A2644D">
        <w:rPr>
          <w:b/>
        </w:rPr>
        <w:t xml:space="preserve">s test or homework paper, using materials not authorized, collaborating with or seeking aid from another student during a test, knowingly using, buying, selling, stealing, or soliciting the contents of an </w:t>
      </w:r>
      <w:proofErr w:type="spellStart"/>
      <w:r w:rsidRPr="00A2644D">
        <w:rPr>
          <w:b/>
        </w:rPr>
        <w:t>unadministered</w:t>
      </w:r>
      <w:proofErr w:type="spellEnd"/>
      <w:r w:rsidRPr="00A2644D">
        <w:rPr>
          <w:b/>
        </w:rPr>
        <w:t xml:space="preserve"> test, and substituting for another person to take a test. </w:t>
      </w:r>
      <w:r w:rsidRPr="00A2644D">
        <w:rPr>
          <w:b/>
          <w:bCs/>
          <w:i/>
          <w:iCs/>
        </w:rPr>
        <w:t xml:space="preserve">Plagiarism </w:t>
      </w:r>
      <w:r w:rsidRPr="00A2644D">
        <w:rPr>
          <w:b/>
        </w:rPr>
        <w:t xml:space="preserve">is the appropriating, buying, receiving as a gift, or obtaining by any means another’s work and the unacknowledged submission or incorporation of it in one’s own written work. </w:t>
      </w:r>
      <w:r w:rsidRPr="00A2644D">
        <w:rPr>
          <w:b/>
          <w:bCs/>
          <w:i/>
          <w:iCs/>
        </w:rPr>
        <w:t xml:space="preserve">Collusion </w:t>
      </w:r>
      <w:r w:rsidRPr="00A2644D">
        <w:rPr>
          <w:b/>
        </w:rPr>
        <w:t xml:space="preserve">is the unauthorized collaboration with another person in preparing written work for fulfillment of course requirements. </w:t>
      </w:r>
    </w:p>
    <w:p w:rsidR="00BB6B15" w:rsidRPr="00A2644D" w:rsidRDefault="00BB6B15" w:rsidP="00BB6B15">
      <w:pPr>
        <w:pStyle w:val="NoSpacing"/>
        <w:rPr>
          <w:b/>
        </w:rPr>
      </w:pPr>
    </w:p>
    <w:p w:rsidR="00BB6B15" w:rsidRPr="00A2644D" w:rsidRDefault="00BB6B15" w:rsidP="00BB6B15">
      <w:pPr>
        <w:pStyle w:val="NoSpacing"/>
      </w:pPr>
      <w:r w:rsidRPr="00A2644D">
        <w:t>Academic dishonesty is a serious offense in college. You can be given a failing grade on an assignment or test, can be failed for the class, or you can even be suspended from college. In any written paper, you are guilty of the academic offense known as plagiarism if you partially or entirely copy the author</w:t>
      </w:r>
      <w:r w:rsidRPr="00A2644D">
        <w:rPr>
          <w:rFonts w:eastAsia="MS Mincho"/>
        </w:rPr>
        <w:t>’</w:t>
      </w:r>
      <w:r w:rsidRPr="00A2644D">
        <w:t xml:space="preserve">s sentences or words without quotation marks. For such an offense, a student will receive a </w:t>
      </w:r>
      <w:r w:rsidRPr="00A2644D">
        <w:rPr>
          <w:b/>
          <w:bCs/>
        </w:rPr>
        <w:t xml:space="preserve">zero </w:t>
      </w:r>
      <w:r w:rsidRPr="00A2644D">
        <w:t xml:space="preserve">on the assignment and could even receive an </w:t>
      </w:r>
      <w:r w:rsidRPr="00A2644D">
        <w:rPr>
          <w:b/>
          <w:bCs/>
        </w:rPr>
        <w:t xml:space="preserve">F </w:t>
      </w:r>
      <w:r w:rsidRPr="00A2644D">
        <w:t>for the course. You cannot mix the author’s words with your own or “plug” your synonyms into the author</w:t>
      </w:r>
      <w:r w:rsidRPr="00A2644D">
        <w:rPr>
          <w:rFonts w:eastAsia="MS Mincho"/>
        </w:rPr>
        <w:t>’</w:t>
      </w:r>
      <w:r w:rsidRPr="00A2644D">
        <w:t>s sentence structure. To prevent unintentional borrowing, resist the temptation to look at the source as you write, unless you are using a direct quote. The author</w:t>
      </w:r>
      <w:r w:rsidRPr="00A2644D">
        <w:rPr>
          <w:rFonts w:eastAsia="MS Mincho"/>
        </w:rPr>
        <w:t>’</w:t>
      </w:r>
      <w:r w:rsidRPr="00A2644D">
        <w:t xml:space="preserve">s words, phrases, sentences must be put in your words, in your way of writing. When you do this, you are demonstrating the ability of understanding and comprehension. </w:t>
      </w:r>
    </w:p>
    <w:p w:rsidR="00BB6B15" w:rsidRPr="00A2644D" w:rsidRDefault="00BB6B15" w:rsidP="00BB6B15">
      <w:pPr>
        <w:pStyle w:val="Default"/>
        <w:rPr>
          <w:sz w:val="20"/>
          <w:szCs w:val="20"/>
        </w:rPr>
      </w:pPr>
    </w:p>
    <w:p w:rsidR="00BB6B15" w:rsidRPr="00A2644D" w:rsidRDefault="00BB6B15" w:rsidP="00BB6B15">
      <w:pPr>
        <w:pStyle w:val="Default"/>
        <w:rPr>
          <w:sz w:val="20"/>
          <w:szCs w:val="20"/>
        </w:rPr>
      </w:pPr>
      <w:r w:rsidRPr="00A2644D">
        <w:rPr>
          <w:sz w:val="20"/>
          <w:szCs w:val="20"/>
        </w:rPr>
        <w:t>Please be advised that academic dishonesty and plagiarism are serious issues that may result in serious consequences. Students should be aware that they are responsible for their behavior concerning these issues. This class will adhere to the student’s “Responsibility” as detailed in the DCCCD district-wide statement and the Eastfield College Student Code of Conduct explained in the Eastfield College and district catalogs or on-line at the district website (</w:t>
      </w:r>
      <w:hyperlink r:id="rId42" w:history="1">
        <w:r w:rsidRPr="00A2644D">
          <w:rPr>
            <w:rStyle w:val="Hyperlink"/>
            <w:sz w:val="20"/>
            <w:szCs w:val="20"/>
          </w:rPr>
          <w:t>https://www1dcccd.edu/cat0608/ss/code.cfm</w:t>
        </w:r>
      </w:hyperlink>
      <w:r w:rsidRPr="00A2644D">
        <w:rPr>
          <w:sz w:val="20"/>
          <w:szCs w:val="20"/>
        </w:rPr>
        <w:t xml:space="preserve">). </w:t>
      </w:r>
    </w:p>
    <w:p w:rsidR="00BB6B15" w:rsidRPr="00A2644D" w:rsidRDefault="00BB6B15" w:rsidP="00BB6B15">
      <w:pPr>
        <w:pStyle w:val="Default"/>
        <w:rPr>
          <w:b/>
          <w:bCs/>
          <w:sz w:val="20"/>
          <w:szCs w:val="20"/>
        </w:rPr>
      </w:pPr>
    </w:p>
    <w:p w:rsidR="00BB6B15" w:rsidRPr="00A2644D" w:rsidRDefault="00BB6B15" w:rsidP="00BB6B15">
      <w:pPr>
        <w:pStyle w:val="Default"/>
        <w:rPr>
          <w:sz w:val="20"/>
          <w:szCs w:val="20"/>
        </w:rPr>
      </w:pPr>
      <w:r w:rsidRPr="00A2644D">
        <w:rPr>
          <w:b/>
          <w:bCs/>
          <w:sz w:val="20"/>
          <w:szCs w:val="20"/>
        </w:rPr>
        <w:t xml:space="preserve">Consequences for Academic Dishonesty and/or Plagiarism: </w:t>
      </w:r>
      <w:r w:rsidRPr="00A2644D">
        <w:rPr>
          <w:sz w:val="20"/>
          <w:szCs w:val="20"/>
        </w:rPr>
        <w:t xml:space="preserve">Any student in this English class found guilty of cheating on an examination or of Plagiarism (using the definitions given for both terms in the attached document) will receive </w:t>
      </w:r>
      <w:r w:rsidRPr="00A2644D">
        <w:rPr>
          <w:b/>
          <w:bCs/>
          <w:sz w:val="20"/>
          <w:szCs w:val="20"/>
        </w:rPr>
        <w:t xml:space="preserve">one </w:t>
      </w:r>
      <w:r w:rsidRPr="00A2644D">
        <w:rPr>
          <w:sz w:val="20"/>
          <w:szCs w:val="20"/>
        </w:rPr>
        <w:t xml:space="preserve">or more of the following penalties: </w:t>
      </w:r>
    </w:p>
    <w:p w:rsidR="00BB6B15" w:rsidRPr="00A2644D" w:rsidRDefault="00BB6B15" w:rsidP="00BB6B15">
      <w:pPr>
        <w:pStyle w:val="Default"/>
        <w:ind w:left="720"/>
        <w:rPr>
          <w:sz w:val="20"/>
          <w:szCs w:val="20"/>
        </w:rPr>
      </w:pPr>
      <w:proofErr w:type="gramStart"/>
      <w:r w:rsidRPr="00A2644D">
        <w:rPr>
          <w:sz w:val="20"/>
          <w:szCs w:val="20"/>
        </w:rPr>
        <w:t>o</w:t>
      </w:r>
      <w:proofErr w:type="gramEnd"/>
      <w:r w:rsidRPr="00A2644D">
        <w:rPr>
          <w:sz w:val="20"/>
          <w:szCs w:val="20"/>
        </w:rPr>
        <w:t xml:space="preserve"> The grade of </w:t>
      </w:r>
      <w:r w:rsidRPr="00A2644D">
        <w:rPr>
          <w:b/>
          <w:bCs/>
          <w:sz w:val="20"/>
          <w:szCs w:val="20"/>
        </w:rPr>
        <w:t xml:space="preserve">zero (0) </w:t>
      </w:r>
      <w:r w:rsidRPr="00A2644D">
        <w:rPr>
          <w:sz w:val="20"/>
          <w:szCs w:val="20"/>
        </w:rPr>
        <w:t xml:space="preserve">on that particular assignment. </w:t>
      </w:r>
    </w:p>
    <w:p w:rsidR="00BB6B15" w:rsidRPr="00A2644D" w:rsidRDefault="00BB6B15" w:rsidP="00BB6B15">
      <w:pPr>
        <w:pStyle w:val="Default"/>
        <w:ind w:left="720"/>
        <w:rPr>
          <w:sz w:val="20"/>
          <w:szCs w:val="20"/>
        </w:rPr>
      </w:pPr>
      <w:proofErr w:type="gramStart"/>
      <w:r w:rsidRPr="00A2644D">
        <w:rPr>
          <w:sz w:val="20"/>
          <w:szCs w:val="20"/>
        </w:rPr>
        <w:t>o</w:t>
      </w:r>
      <w:proofErr w:type="gramEnd"/>
      <w:r w:rsidRPr="00A2644D">
        <w:rPr>
          <w:sz w:val="20"/>
          <w:szCs w:val="20"/>
        </w:rPr>
        <w:t xml:space="preserve"> A course grade of </w:t>
      </w:r>
      <w:r w:rsidRPr="00A2644D">
        <w:rPr>
          <w:b/>
          <w:bCs/>
          <w:sz w:val="20"/>
          <w:szCs w:val="20"/>
        </w:rPr>
        <w:t xml:space="preserve">F </w:t>
      </w:r>
      <w:r w:rsidRPr="00A2644D">
        <w:rPr>
          <w:sz w:val="20"/>
          <w:szCs w:val="20"/>
        </w:rPr>
        <w:t xml:space="preserve">(depending on the severity of the student’s dishonesty or plagiarism). </w:t>
      </w:r>
    </w:p>
    <w:p w:rsidR="00BB6B15" w:rsidRPr="00A2644D" w:rsidRDefault="00BB6B15" w:rsidP="00BB6B15">
      <w:pPr>
        <w:pStyle w:val="Default"/>
        <w:ind w:left="720"/>
        <w:rPr>
          <w:sz w:val="20"/>
          <w:szCs w:val="20"/>
        </w:rPr>
      </w:pPr>
      <w:proofErr w:type="gramStart"/>
      <w:r w:rsidRPr="00A2644D">
        <w:rPr>
          <w:sz w:val="20"/>
          <w:szCs w:val="20"/>
        </w:rPr>
        <w:t>o</w:t>
      </w:r>
      <w:proofErr w:type="gramEnd"/>
      <w:r w:rsidRPr="00A2644D">
        <w:rPr>
          <w:sz w:val="20"/>
          <w:szCs w:val="20"/>
        </w:rPr>
        <w:t xml:space="preserve"> The professor may request that the student drop the class. </w:t>
      </w:r>
    </w:p>
    <w:p w:rsidR="00BB6B15" w:rsidRPr="00A2644D" w:rsidRDefault="00BB6B15" w:rsidP="00BB6B15">
      <w:pPr>
        <w:pStyle w:val="Default"/>
        <w:ind w:left="720"/>
        <w:rPr>
          <w:b/>
          <w:bCs/>
          <w:sz w:val="20"/>
          <w:szCs w:val="20"/>
          <w:u w:val="single"/>
          <w:lang w:val="x-none" w:eastAsia="x-none"/>
        </w:rPr>
      </w:pPr>
    </w:p>
    <w:p w:rsidR="00BB6B15" w:rsidRPr="00A2644D" w:rsidRDefault="00BB6B15" w:rsidP="00BB6B15">
      <w:pPr>
        <w:pStyle w:val="Heading1"/>
        <w:jc w:val="center"/>
      </w:pPr>
      <w:r w:rsidRPr="00A2644D">
        <w:t>INSTITUTIONAL POLICIES</w:t>
      </w:r>
    </w:p>
    <w:p w:rsidR="00BB6B15" w:rsidRPr="00A2644D" w:rsidRDefault="00BB6B15" w:rsidP="00BB6B15">
      <w:pPr>
        <w:rPr>
          <w:lang w:val="x-none" w:eastAsia="x-none"/>
        </w:rPr>
      </w:pPr>
    </w:p>
    <w:p w:rsidR="00BB6B15" w:rsidRDefault="00BB6B15" w:rsidP="00BB6B15">
      <w:pPr>
        <w:pStyle w:val="Heading1"/>
      </w:pPr>
      <w:r>
        <w:rPr>
          <w:lang w:val="en-US"/>
        </w:rPr>
        <w:t xml:space="preserve">CERTIFACTION </w:t>
      </w:r>
      <w:r w:rsidRPr="00A2644D">
        <w:t xml:space="preserve">POLICY AND </w:t>
      </w:r>
      <w:r>
        <w:rPr>
          <w:lang w:val="en-US"/>
        </w:rPr>
        <w:t>CERTIFICATION</w:t>
      </w:r>
      <w:r w:rsidRPr="00A2644D">
        <w:t xml:space="preserve"> DATE</w:t>
      </w:r>
    </w:p>
    <w:p w:rsidR="00BB6B15" w:rsidRPr="0030711C" w:rsidRDefault="00BB6B15" w:rsidP="00BB6B15">
      <w:pPr>
        <w:pStyle w:val="xmsonormal"/>
        <w:spacing w:before="0" w:beforeAutospacing="0" w:after="0" w:afterAutospacing="0"/>
        <w:rPr>
          <w:b/>
          <w:iCs/>
          <w:sz w:val="20"/>
          <w:szCs w:val="20"/>
        </w:rPr>
      </w:pPr>
      <w:r w:rsidRPr="00313311">
        <w:rPr>
          <w:iCs/>
          <w:sz w:val="20"/>
          <w:szCs w:val="20"/>
        </w:rPr>
        <w:t xml:space="preserve">You must attend and participate in your on-campus or online course(s) in order to receive federal financial aid.  Your instructor is required by law to validate your attendance in your on-campus or online course in order for you to receive financial aid.  You must participate in an academic related activity pertaining to the course but not limited to the following examples:  initiating contact with your instructor to ask a question about the academic subject studied in the course; submitting an academic assignment; taking an </w:t>
      </w:r>
      <w:r w:rsidRPr="00313311">
        <w:rPr>
          <w:iCs/>
          <w:sz w:val="20"/>
          <w:szCs w:val="20"/>
        </w:rPr>
        <w:lastRenderedPageBreak/>
        <w:t>exam; completing an interactive video; participating in computer-assisted instruction; attending a study group assigned by the instructor; or participating in an online discussion board about academic matters relating to the course.  In an online course, simply logging in is not sufficient by itself to demonstrate academic attendance.  You must demonstrate that you are participating in your online class and are engaged in an academically related activity such as in the examples described above.</w:t>
      </w:r>
      <w:r w:rsidRPr="00313311">
        <w:rPr>
          <w:sz w:val="20"/>
          <w:szCs w:val="20"/>
        </w:rPr>
        <w:t xml:space="preserve">  </w:t>
      </w:r>
      <w:r w:rsidRPr="00313311">
        <w:rPr>
          <w:iCs/>
          <w:sz w:val="20"/>
          <w:szCs w:val="20"/>
        </w:rPr>
        <w:t>Failure to do so will prevent you from being certified and will affect your financial aid.</w:t>
      </w:r>
      <w:r>
        <w:rPr>
          <w:iCs/>
          <w:sz w:val="20"/>
          <w:szCs w:val="20"/>
        </w:rPr>
        <w:t xml:space="preserve"> </w:t>
      </w:r>
      <w:r w:rsidR="00AB6D7D">
        <w:rPr>
          <w:b/>
          <w:iCs/>
          <w:sz w:val="20"/>
          <w:szCs w:val="20"/>
        </w:rPr>
        <w:t xml:space="preserve">The </w:t>
      </w:r>
      <w:proofErr w:type="gramStart"/>
      <w:r w:rsidR="00AB6D7D">
        <w:rPr>
          <w:b/>
          <w:iCs/>
          <w:sz w:val="20"/>
          <w:szCs w:val="20"/>
        </w:rPr>
        <w:t>Fall</w:t>
      </w:r>
      <w:proofErr w:type="gramEnd"/>
      <w:r w:rsidR="00AB6D7D">
        <w:rPr>
          <w:b/>
          <w:iCs/>
          <w:sz w:val="20"/>
          <w:szCs w:val="20"/>
        </w:rPr>
        <w:t xml:space="preserve"> </w:t>
      </w:r>
      <w:r w:rsidRPr="00313311">
        <w:rPr>
          <w:b/>
          <w:iCs/>
          <w:sz w:val="20"/>
          <w:szCs w:val="20"/>
        </w:rPr>
        <w:t>2016 certification date for</w:t>
      </w:r>
      <w:r w:rsidR="00AB6D7D">
        <w:rPr>
          <w:b/>
          <w:iCs/>
          <w:sz w:val="20"/>
          <w:szCs w:val="20"/>
        </w:rPr>
        <w:t xml:space="preserve"> regular term classes is Monday, September</w:t>
      </w:r>
      <w:r w:rsidRPr="00313311">
        <w:rPr>
          <w:b/>
          <w:iCs/>
          <w:sz w:val="20"/>
          <w:szCs w:val="20"/>
        </w:rPr>
        <w:t xml:space="preserve"> </w:t>
      </w:r>
      <w:r w:rsidR="00AB6D7D">
        <w:rPr>
          <w:b/>
          <w:iCs/>
          <w:sz w:val="20"/>
          <w:szCs w:val="20"/>
        </w:rPr>
        <w:t>1</w:t>
      </w:r>
      <w:r w:rsidRPr="00313311">
        <w:rPr>
          <w:b/>
          <w:iCs/>
          <w:sz w:val="20"/>
          <w:szCs w:val="20"/>
        </w:rPr>
        <w:t>2, 2016.</w:t>
      </w:r>
    </w:p>
    <w:p w:rsidR="00BB6B15" w:rsidRDefault="00BB6B15" w:rsidP="00BB6B15">
      <w:pPr>
        <w:pStyle w:val="Heading1"/>
      </w:pPr>
    </w:p>
    <w:p w:rsidR="00BB6B15" w:rsidRPr="00A2644D" w:rsidRDefault="00BB6B15" w:rsidP="00BB6B15">
      <w:pPr>
        <w:pStyle w:val="Heading1"/>
      </w:pPr>
      <w:r w:rsidRPr="00A2644D">
        <w:t>FINANCIAL AID STATEMENT</w:t>
      </w:r>
    </w:p>
    <w:p w:rsidR="00BB6B15" w:rsidRDefault="00BB6B15" w:rsidP="00BB6B15">
      <w:r w:rsidRPr="00A2644D">
        <w:t>If you are receiving Financial Aid grants or loans, you must begin attendance in all classes. Do not withdraw or stop attending any class without first consulting th</w:t>
      </w:r>
      <w:r>
        <w:t>e Financial Aid Office (C100</w:t>
      </w:r>
      <w:r w:rsidRPr="00A2644D">
        <w:t>). Non-attendance or withdrawals may affect your eligibility to receive further financial aid and could cause you to be in a position of repayment for the current semester. Also, students who do not withdraw from a class but fail to attend or participate after the drop date are also subject to this policy, that is, may be in a position of repayment for the current semester.</w:t>
      </w:r>
    </w:p>
    <w:p w:rsidR="00BB6B15" w:rsidRPr="00313311" w:rsidRDefault="00BB6B15" w:rsidP="00BB6B15">
      <w:pPr>
        <w:pStyle w:val="xmsonormal"/>
        <w:spacing w:before="0" w:beforeAutospacing="0" w:after="0" w:afterAutospacing="0"/>
        <w:rPr>
          <w:sz w:val="20"/>
          <w:szCs w:val="20"/>
        </w:rPr>
      </w:pPr>
    </w:p>
    <w:p w:rsidR="00BB6B15" w:rsidRPr="00A2644D" w:rsidRDefault="00BB6B15" w:rsidP="00BB6B15">
      <w:pPr>
        <w:pStyle w:val="Heading1"/>
      </w:pPr>
      <w:r w:rsidRPr="00A2644D">
        <w:t>DROP / WITHDRAWAL POLICY AND SEMESTER DROP DATE</w:t>
      </w:r>
    </w:p>
    <w:p w:rsidR="00BB6B15" w:rsidRPr="00A2644D" w:rsidRDefault="00BB6B15" w:rsidP="00BB6B15">
      <w:r w:rsidRPr="00A2644D">
        <w:t xml:space="preserve">If you are unable to complete this course, it is your responsibility to withdraw. Withdrawing is a formal procedure which you must initiate; your instructor cannot do it for you. You must withdraw through the Admissions/Registrar’s Office (C119) </w:t>
      </w:r>
      <w:r w:rsidRPr="00A2644D">
        <w:rPr>
          <w:b/>
          <w:bCs/>
        </w:rPr>
        <w:t>in person</w:t>
      </w:r>
      <w:r w:rsidRPr="00A2644D">
        <w:t xml:space="preserve"> or </w:t>
      </w:r>
      <w:r w:rsidRPr="00A2644D">
        <w:rPr>
          <w:b/>
          <w:bCs/>
        </w:rPr>
        <w:t>by mail</w:t>
      </w:r>
      <w:r w:rsidRPr="00A2644D">
        <w:t xml:space="preserve"> by </w:t>
      </w:r>
      <w:r w:rsidR="00AB6D7D">
        <w:rPr>
          <w:b/>
        </w:rPr>
        <w:t>Thursday, November 17</w:t>
      </w:r>
      <w:r w:rsidRPr="00A2644D">
        <w:rPr>
          <w:b/>
        </w:rPr>
        <w:t>, 201</w:t>
      </w:r>
      <w:r>
        <w:rPr>
          <w:b/>
        </w:rPr>
        <w:t>6</w:t>
      </w:r>
      <w:r w:rsidRPr="00A2644D">
        <w:t>. You may also withdraw through</w:t>
      </w:r>
      <w:r w:rsidRPr="00A2644D">
        <w:rPr>
          <w:lang w:val="en-GB"/>
        </w:rPr>
        <w:t xml:space="preserve"> eConnect</w:t>
      </w:r>
      <w:r w:rsidRPr="00A2644D">
        <w:t xml:space="preserve">. Failure to withdraw before the deadline will result in receiving a performance grade, usually a grade of “F.” You will receive a “W” (“Withdraw”) in each class dropped. </w:t>
      </w:r>
      <w:r w:rsidRPr="00A2644D">
        <w:rPr>
          <w:bCs/>
        </w:rPr>
        <w:t>A “W” shows up on your transcript BUT does not hurt your GPA.</w:t>
      </w:r>
    </w:p>
    <w:p w:rsidR="00BB6B15" w:rsidRPr="00A2644D" w:rsidRDefault="00BB6B15" w:rsidP="00BB6B15"/>
    <w:p w:rsidR="00BB6B15" w:rsidRPr="00A2644D" w:rsidRDefault="00BB6B15" w:rsidP="00BB6B15">
      <w:pPr>
        <w:pStyle w:val="Heading1"/>
      </w:pPr>
      <w:r w:rsidRPr="00A2644D">
        <w:t>STOP BEFORE YOU DROP: THE 6 DROP RULE</w:t>
      </w:r>
    </w:p>
    <w:p w:rsidR="00BB6B15" w:rsidRPr="00A2644D" w:rsidRDefault="00BB6B15" w:rsidP="00BB6B15">
      <w:r w:rsidRPr="00A2644D">
        <w:t xml:space="preserve">For students who enrolled in college level courses for the </w:t>
      </w:r>
      <w:r w:rsidRPr="00A2644D">
        <w:rPr>
          <w:b/>
          <w:bCs/>
        </w:rPr>
        <w:t>first time in the fall of 2007</w:t>
      </w:r>
      <w:r w:rsidRPr="00A2644D">
        <w:t xml:space="preserve">, Texas Education Code 51.907 limits the number of courses a student may drop. You may drop </w:t>
      </w:r>
      <w:r w:rsidRPr="00A2644D">
        <w:rPr>
          <w:b/>
          <w:bCs/>
        </w:rPr>
        <w:t>no more than six courses during your entire undergraduate career</w:t>
      </w:r>
      <w:r w:rsidRPr="00A2644D">
        <w:t xml:space="preserve"> unless the drop qualifies as an exception. Your campus counseling/advising center will give you more information on the allowable exceptions. Remember that once you have accumulated six non-exempt drops, you cannot drop any other courses with a “W.” Therefore, please exercise caution when dropping courses in any Texas public institution of higher learning, including all seven of the Dallas County Community Colleges. For more information, you may access: </w:t>
      </w:r>
      <w:hyperlink r:id="rId43" w:history="1">
        <w:r w:rsidRPr="00A2644D">
          <w:rPr>
            <w:rStyle w:val="Hyperlink"/>
          </w:rPr>
          <w:t>https://www1.dcccd.edu/coursedrops</w:t>
        </w:r>
      </w:hyperlink>
      <w:r w:rsidRPr="00A2644D">
        <w:t>.</w:t>
      </w:r>
    </w:p>
    <w:p w:rsidR="00BB6B15" w:rsidRPr="00A2644D" w:rsidRDefault="00BB6B15" w:rsidP="00BB6B15"/>
    <w:p w:rsidR="00BB6B15" w:rsidRPr="00A2644D" w:rsidRDefault="00BB6B15" w:rsidP="00BB6B15">
      <w:pPr>
        <w:pStyle w:val="Heading1"/>
      </w:pPr>
      <w:r w:rsidRPr="00A2644D">
        <w:t>DISTRICT THIRD ATTEMPT POLICY/ REPEATING A COURSE</w:t>
      </w:r>
    </w:p>
    <w:p w:rsidR="00BB6B15" w:rsidRPr="00A2644D" w:rsidRDefault="00BB6B15" w:rsidP="00BB6B15">
      <w:pPr>
        <w:rPr>
          <w:rStyle w:val="bodytext0"/>
        </w:rPr>
      </w:pPr>
      <w:r w:rsidRPr="00A2644D">
        <w:rPr>
          <w:rStyle w:val="bodytext0"/>
        </w:rPr>
        <w:t xml:space="preserve">Effective for Fall Semester 2005, the Dallas County Community Colleges will charge a higher tuition rate to students registering the third or subsequent time for a course. All third and subsequent attempts of the majority of credit and Continuing Education/Workforce Training courses will result in higher tuition to be charged.  Developmental Studies and some other courses will not be charged a higher tuition rate. Third attempts include courses taken at any of the Dallas County Community Colleges since the </w:t>
      </w:r>
      <w:proofErr w:type="gramStart"/>
      <w:r w:rsidRPr="00A2644D">
        <w:rPr>
          <w:rStyle w:val="bodytext0"/>
        </w:rPr>
        <w:t>Fall</w:t>
      </w:r>
      <w:proofErr w:type="gramEnd"/>
      <w:r w:rsidRPr="00A2644D">
        <w:rPr>
          <w:rStyle w:val="bodytext0"/>
        </w:rPr>
        <w:t xml:space="preserve"> 2002 semester. More information is available at: </w:t>
      </w:r>
      <w:hyperlink r:id="rId44" w:history="1">
        <w:r w:rsidRPr="00A2644D">
          <w:rPr>
            <w:rStyle w:val="Hyperlink"/>
          </w:rPr>
          <w:t>http://www.dcccd.edu/Current+Students/Paying+for+College/Third+Course+Attempt/</w:t>
        </w:r>
      </w:hyperlink>
      <w:r w:rsidRPr="00A2644D">
        <w:rPr>
          <w:rStyle w:val="bodytext0"/>
        </w:rPr>
        <w:t xml:space="preserve"> .</w:t>
      </w:r>
    </w:p>
    <w:p w:rsidR="00BB6B15" w:rsidRPr="00A2644D" w:rsidRDefault="00BB6B15" w:rsidP="00BB6B15">
      <w:pPr>
        <w:rPr>
          <w:b/>
          <w:bCs/>
        </w:rPr>
      </w:pPr>
    </w:p>
    <w:p w:rsidR="00BB6B15" w:rsidRPr="00A2644D" w:rsidRDefault="00BB6B15" w:rsidP="00BB6B15">
      <w:pPr>
        <w:pStyle w:val="Heading1"/>
      </w:pPr>
      <w:r w:rsidRPr="00A2644D">
        <w:t>TEXAS SUCCESS INITIATIVE (TSI)</w:t>
      </w:r>
    </w:p>
    <w:p w:rsidR="00BB6B15" w:rsidRPr="00A2644D" w:rsidRDefault="00BB6B15" w:rsidP="00BB6B15">
      <w:r w:rsidRPr="00A2644D">
        <w:t xml:space="preserve">The Texas Success Initiative (TSI) is a statewide program designed to ensure that students enrolled in Texas public colleges and universities have the basic academic skills needed to be successful in college-level course work. The TSI requires assessment, remediation (if necessary), and advising of students who attend a public college or university in the state of Texas. The program assesses a student's basic academic skills in reading, writing, and math. Passing the assessment is a prerequisite for enrollment in many college level classes.  Students who do not meet assessment standards may complete prerequisite requirements by taking developmental courses in the deficient area and passing them with a grade of C or higher. Additional information is available at </w:t>
      </w:r>
      <w:hyperlink r:id="rId45" w:history="1">
        <w:r w:rsidRPr="00A2644D">
          <w:rPr>
            <w:rStyle w:val="Hyperlink"/>
          </w:rPr>
          <w:t>https://www1.dcccd.edu/cat0506/admiss/tsi_requirements.cfm</w:t>
        </w:r>
      </w:hyperlink>
      <w:r w:rsidRPr="00A2644D">
        <w:t>.</w:t>
      </w:r>
    </w:p>
    <w:p w:rsidR="00BB6B15" w:rsidRPr="00A2644D" w:rsidRDefault="00BB6B15" w:rsidP="00BB6B15"/>
    <w:p w:rsidR="00BB6B15" w:rsidRPr="00A2644D" w:rsidRDefault="00BB6B15" w:rsidP="00BB6B15">
      <w:pPr>
        <w:pStyle w:val="Heading1"/>
      </w:pPr>
      <w:r w:rsidRPr="00A2644D">
        <w:t>ADA STATEMENT—STUDENTS WITH LEARNING, MENTAL, OR PHYSICAL DISABILITIES</w:t>
      </w:r>
    </w:p>
    <w:p w:rsidR="00BB6B15" w:rsidRPr="00A2644D" w:rsidRDefault="00BB6B15" w:rsidP="00BB6B15">
      <w:pPr>
        <w:tabs>
          <w:tab w:val="left" w:pos="-720"/>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2644D">
        <w:t>Students requesting accommodations due to the presence of a disability must identify themselves in a timely fashion and demonstrate/ document the need for accommodation through the Disability Services Office (DSO). For information regarding the rights and responsibilities of students with disabilities, contact (DSO) at (972) 860-8348 voice/TDD.</w:t>
      </w:r>
    </w:p>
    <w:p w:rsidR="00BB6B15" w:rsidRPr="00A2644D" w:rsidRDefault="00BB6B15" w:rsidP="00BB6B15"/>
    <w:p w:rsidR="00BB6B15" w:rsidRPr="00A2644D" w:rsidRDefault="00BB6B15" w:rsidP="00BB6B15">
      <w:pPr>
        <w:pStyle w:val="Heading1"/>
      </w:pPr>
      <w:r w:rsidRPr="00A2644D">
        <w:t xml:space="preserve">FAMILY EDUCATIONAL RIGHTS and PRIVACY ACT of 1974 (FERPA) </w:t>
      </w:r>
    </w:p>
    <w:p w:rsidR="00BB6B15" w:rsidRPr="00A2644D" w:rsidRDefault="00BB6B15" w:rsidP="00BB6B15">
      <w:pPr>
        <w:ind w:right="80"/>
      </w:pPr>
      <w:r w:rsidRPr="00A2644D">
        <w:t xml:space="preserve">In compliance with the Family Educational Rights and Privacy Act of 1974 (FERPA), the College may release information classified as “directory information” to the general public without the written consent of the student. Directory information includes: (1) student name. (2) </w:t>
      </w:r>
      <w:proofErr w:type="gramStart"/>
      <w:r w:rsidRPr="00A2644D">
        <w:t>student</w:t>
      </w:r>
      <w:proofErr w:type="gramEnd"/>
      <w:r w:rsidRPr="00A2644D">
        <w:t xml:space="preserve"> address, (3) telephone numbers, (4) date and place of birth, (5) weight and height of members of athletic teams, (6) participation in officially recognized activities and sports, (7) dates of attendance, (8) educational institution most recently attended, and (9) other similar information, including major field of student and degrees and awards received. Students may protect their directory information at any time during the academic year. If no request is filed, directory information is released upon written inquiry. No telephone inquiries are acknowledged. No transcript or academic record is released without written consent from the student, except as specified by law.</w:t>
      </w:r>
    </w:p>
    <w:p w:rsidR="00BB6B15" w:rsidRPr="00A2644D" w:rsidRDefault="00BB6B15" w:rsidP="00BB6B15">
      <w:pPr>
        <w:rPr>
          <w:b/>
          <w:bCs/>
        </w:rPr>
      </w:pPr>
    </w:p>
    <w:p w:rsidR="00BB6B15" w:rsidRPr="00A2644D" w:rsidRDefault="00BB6B15" w:rsidP="00BB6B15">
      <w:pPr>
        <w:pStyle w:val="Heading1"/>
      </w:pPr>
      <w:r w:rsidRPr="00A2644D">
        <w:lastRenderedPageBreak/>
        <w:t>ACADEMIC HONESTY POLICY/CODE OF CONDUCT</w:t>
      </w:r>
    </w:p>
    <w:p w:rsidR="00BB6B15" w:rsidRPr="00A2644D" w:rsidRDefault="00BB6B15" w:rsidP="00BB6B15">
      <w:r w:rsidRPr="00A2644D">
        <w:t xml:space="preserve">Academic honesty is expected, and integrity is valued in the Dallas County Community College District. Scholastic dishonesty is a violation of the Code of Student Conduct. Scholastic dishonesty includes, but it not limited to, cheating on a test, plagiarism, and collusion.  As a college student, you are considered a responsible adult. Your enrollment indicates acceptance of the </w:t>
      </w:r>
      <w:r w:rsidRPr="00A2644D">
        <w:rPr>
          <w:u w:val="single"/>
        </w:rPr>
        <w:t>DCCCD Code of Student Conduct</w:t>
      </w:r>
      <w:r w:rsidRPr="00A2644D">
        <w:t xml:space="preserve"> published in the DCCCD Catalog. More information is available at </w:t>
      </w:r>
      <w:hyperlink r:id="rId46" w:history="1">
        <w:r w:rsidRPr="00A2644D">
          <w:rPr>
            <w:rStyle w:val="Hyperlink"/>
          </w:rPr>
          <w:t>https://www1.dcccd.edu/cat0406/ss/code.cfm</w:t>
        </w:r>
      </w:hyperlink>
      <w:r w:rsidRPr="00A2644D">
        <w:t xml:space="preserve">. In this course, violators of the Academic Honesty Policy will receive an “F” for the work done under academic dishonesty </w:t>
      </w:r>
      <w:r w:rsidRPr="00A2644D">
        <w:rPr>
          <w:b/>
          <w:bCs/>
        </w:rPr>
        <w:t>and cannot be made up</w:t>
      </w:r>
      <w:r w:rsidRPr="00A2644D">
        <w:t>.</w:t>
      </w:r>
    </w:p>
    <w:p w:rsidR="00BB6B15" w:rsidRPr="00A2644D" w:rsidRDefault="00BB6B15" w:rsidP="00BB6B15">
      <w:pPr>
        <w:rPr>
          <w:b/>
        </w:rPr>
      </w:pPr>
    </w:p>
    <w:p w:rsidR="00BB6B15" w:rsidRPr="00A2644D" w:rsidRDefault="00BB6B15" w:rsidP="00BB6B15">
      <w:pPr>
        <w:rPr>
          <w:b/>
          <w:bCs/>
        </w:rPr>
      </w:pPr>
      <w:r w:rsidRPr="00A2644D">
        <w:rPr>
          <w:b/>
          <w:bCs/>
        </w:rPr>
        <w:t>PRINTING ON CAMPUS</w:t>
      </w:r>
    </w:p>
    <w:p w:rsidR="00BB6B15" w:rsidRPr="00A2644D" w:rsidRDefault="00BB6B15" w:rsidP="00BB6B15">
      <w:r w:rsidRPr="00A2644D">
        <w:t>Print</w:t>
      </w:r>
      <w:r>
        <w:t xml:space="preserve">ing in the Computer Lab (L108) and </w:t>
      </w:r>
      <w:r w:rsidRPr="00A2644D">
        <w:t>Library</w:t>
      </w:r>
      <w:r>
        <w:t xml:space="preserve"> (L200)</w:t>
      </w:r>
      <w:r w:rsidRPr="00A2644D">
        <w:t xml:space="preserve"> will cost 10 cents a page. You must bring a one, five, ten, or twenty dollar bill to the lab to create a print account </w:t>
      </w:r>
      <w:r w:rsidRPr="00A2644D">
        <w:rPr>
          <w:b/>
          <w:bCs/>
        </w:rPr>
        <w:t>before</w:t>
      </w:r>
      <w:r w:rsidRPr="00A2644D">
        <w:t xml:space="preserve"> you can print. No change is made in the lab. Once the money is in the bill acceptor, it cannot be retrieved. No cash refunds are possible. An account stays active (and therefore, you can print) as long as the account has value (that is, has money in it).</w:t>
      </w:r>
    </w:p>
    <w:p w:rsidR="00BB6B15" w:rsidRPr="00A2644D" w:rsidRDefault="00BB6B15" w:rsidP="00BB6B15">
      <w:pPr>
        <w:rPr>
          <w:b/>
        </w:rPr>
      </w:pPr>
    </w:p>
    <w:p w:rsidR="00BB6B15" w:rsidRPr="00A2644D" w:rsidRDefault="00BB6B15" w:rsidP="00BB6B15">
      <w:pPr>
        <w:rPr>
          <w:b/>
          <w:u w:val="single"/>
        </w:rPr>
      </w:pPr>
      <w:r w:rsidRPr="00A2644D">
        <w:rPr>
          <w:b/>
        </w:rPr>
        <w:t>RELIGIOUS HOLIDAYS/OBSERVANCES</w:t>
      </w:r>
    </w:p>
    <w:p w:rsidR="00BB6B15" w:rsidRPr="00A2644D" w:rsidRDefault="00BB6B15" w:rsidP="00BB6B15">
      <w:pPr>
        <w:rPr>
          <w:i/>
        </w:rPr>
      </w:pPr>
      <w:r w:rsidRPr="00A2644D">
        <w:t xml:space="preserve">Students who will be absent from class for the observance of a religious holiday must notify the instructor in advance. Please refer to the college catalog section on </w:t>
      </w:r>
      <w:r w:rsidRPr="00A2644D">
        <w:rPr>
          <w:i/>
        </w:rPr>
        <w:t>Student Responsibilities</w:t>
      </w:r>
      <w:r w:rsidRPr="00A2644D">
        <w:t>.</w:t>
      </w:r>
    </w:p>
    <w:p w:rsidR="00BB6B15" w:rsidRPr="00A2644D" w:rsidRDefault="00BB6B15" w:rsidP="00BB6B15"/>
    <w:p w:rsidR="00BB6B15" w:rsidRPr="00A2644D" w:rsidRDefault="00BB6B15" w:rsidP="00BB6B15">
      <w:pPr>
        <w:rPr>
          <w:b/>
          <w:bCs/>
        </w:rPr>
      </w:pPr>
      <w:r w:rsidRPr="00A2644D">
        <w:rPr>
          <w:b/>
          <w:bCs/>
        </w:rPr>
        <w:t>STUDENT E-MAIL:</w:t>
      </w:r>
    </w:p>
    <w:p w:rsidR="00BB6B15" w:rsidRPr="00907B09" w:rsidRDefault="00BB6B15" w:rsidP="00BB6B15">
      <w:pPr>
        <w:rPr>
          <w:b/>
        </w:rPr>
      </w:pPr>
      <w:r w:rsidRPr="00907B09">
        <w:rPr>
          <w:b/>
        </w:rPr>
        <w:t xml:space="preserve">Legal privacy issues prevent your instructor from discussing your work or your grades on commercial e-mail accounts. If you </w:t>
      </w:r>
      <w:r w:rsidRPr="00907B09">
        <w:t xml:space="preserve">wish to send assignments/drafts as attachments to an e-mail (and the instructor permits it), or if you have a question about your grade, you must open a student e-mail account. The account is free. You may set it up by going to </w:t>
      </w:r>
      <w:hyperlink r:id="rId47" w:history="1">
        <w:r w:rsidRPr="00907B09">
          <w:rPr>
            <w:rStyle w:val="Hyperlink"/>
          </w:rPr>
          <w:t>http://www.dcccd.edu/MSOffice</w:t>
        </w:r>
      </w:hyperlink>
      <w:r w:rsidRPr="00907B09">
        <w:t>. All communication should be conducted through your official student email account.</w:t>
      </w:r>
      <w:r w:rsidRPr="00907B09">
        <w:rPr>
          <w:b/>
        </w:rPr>
        <w:t xml:space="preserve"> </w:t>
      </w:r>
    </w:p>
    <w:p w:rsidR="00BB6B15" w:rsidRPr="00A2644D" w:rsidRDefault="00BB6B15" w:rsidP="00BB6B15"/>
    <w:p w:rsidR="00BB6B15" w:rsidRPr="00A2644D" w:rsidRDefault="00BB6B15" w:rsidP="00BB6B15">
      <w:pPr>
        <w:rPr>
          <w:b/>
          <w:bCs/>
        </w:rPr>
      </w:pPr>
      <w:r w:rsidRPr="00A2644D">
        <w:rPr>
          <w:b/>
          <w:bCs/>
        </w:rPr>
        <w:t>INCLEMENT WEATHER STATEMENT</w:t>
      </w:r>
    </w:p>
    <w:p w:rsidR="00BB6B15" w:rsidRPr="00A2644D" w:rsidRDefault="00BB6B15" w:rsidP="00BB6B15">
      <w:r w:rsidRPr="00A2644D">
        <w:t xml:space="preserve">In the event there is inclement weather that affects regular scheduled classes and events on the Eastfield College campus, the </w:t>
      </w:r>
      <w:hyperlink r:id="rId48" w:history="1">
        <w:r w:rsidRPr="00A2644D">
          <w:rPr>
            <w:rStyle w:val="Hyperlink"/>
          </w:rPr>
          <w:t>Dallas County Community College District</w:t>
        </w:r>
      </w:hyperlink>
      <w:r w:rsidRPr="00A2644D">
        <w:t xml:space="preserve"> and </w:t>
      </w:r>
      <w:hyperlink r:id="rId49" w:history="1">
        <w:r w:rsidRPr="00A2644D">
          <w:rPr>
            <w:rStyle w:val="Hyperlink"/>
          </w:rPr>
          <w:t>Eastfield College</w:t>
        </w:r>
      </w:hyperlink>
      <w:r w:rsidRPr="00A2644D">
        <w:t xml:space="preserve"> web pages will display a notification of any closings or delays. </w:t>
      </w:r>
      <w:r w:rsidRPr="00A2644D">
        <w:rPr>
          <w:b/>
          <w:bCs/>
        </w:rPr>
        <w:t>If there is no notice of changes or delays, then classes are in session as usual.</w:t>
      </w:r>
      <w:r w:rsidRPr="00A2644D">
        <w:t xml:space="preserve"> You also may refer to announcements on major television and radio stations (like KEOM-FM radio 88.5) in the event that the DCCCD or Eastfield College Internet sites cannot be accessed.</w:t>
      </w:r>
    </w:p>
    <w:p w:rsidR="00BB6B15" w:rsidRPr="00A2644D" w:rsidRDefault="00BB6B15" w:rsidP="00BB6B15">
      <w:pPr>
        <w:rPr>
          <w:b/>
        </w:rPr>
      </w:pPr>
    </w:p>
    <w:p w:rsidR="00BB6B15" w:rsidRPr="00A2644D" w:rsidRDefault="00BB6B15" w:rsidP="00BB6B15">
      <w:pPr>
        <w:ind w:right="80"/>
        <w:rPr>
          <w:rStyle w:val="Strong"/>
          <w:color w:val="000000"/>
          <w:u w:val="single"/>
        </w:rPr>
      </w:pPr>
      <w:r w:rsidRPr="00A2644D">
        <w:rPr>
          <w:rStyle w:val="Strong"/>
          <w:color w:val="000000"/>
        </w:rPr>
        <w:t>OBTAINING GRADES AT THE END OF THE SEMESTER</w:t>
      </w:r>
    </w:p>
    <w:p w:rsidR="00BB6B15" w:rsidRPr="00A2644D" w:rsidRDefault="00BB6B15" w:rsidP="00BB6B15">
      <w:pPr>
        <w:ind w:right="80"/>
        <w:rPr>
          <w:rStyle w:val="Strong"/>
          <w:b w:val="0"/>
          <w:color w:val="000000"/>
        </w:rPr>
      </w:pPr>
      <w:r w:rsidRPr="00A2644D">
        <w:rPr>
          <w:rStyle w:val="Strong"/>
          <w:b w:val="0"/>
          <w:color w:val="000000"/>
        </w:rPr>
        <w:t xml:space="preserve">Grade reports are no longer mailed.  Convenient access is available online or by telephone.  Just use your student identification number when you log in to e-Connect or call DCCCD Touch Tone Services.  Web site address:  </w:t>
      </w:r>
      <w:hyperlink r:id="rId50" w:history="1">
        <w:r w:rsidRPr="00A2644D">
          <w:rPr>
            <w:rStyle w:val="Strong"/>
            <w:b w:val="0"/>
            <w:color w:val="0000FF"/>
            <w:u w:val="single"/>
          </w:rPr>
          <w:t>http://econnect.dcccd.edu/</w:t>
        </w:r>
      </w:hyperlink>
      <w:r w:rsidRPr="00A2644D">
        <w:rPr>
          <w:rStyle w:val="Strong"/>
          <w:b w:val="0"/>
          <w:color w:val="000000"/>
        </w:rPr>
        <w:t>.  Telephone number: 972-613-1818.</w:t>
      </w:r>
    </w:p>
    <w:p w:rsidR="00BB6B15" w:rsidRPr="00A2644D" w:rsidRDefault="00BB6B15" w:rsidP="00BB6B15">
      <w:pPr>
        <w:ind w:right="80"/>
      </w:pPr>
    </w:p>
    <w:p w:rsidR="00BB6B15" w:rsidRPr="00A2644D" w:rsidRDefault="00BB6B15" w:rsidP="00BB6B15">
      <w:pPr>
        <w:rPr>
          <w:b/>
          <w:bCs/>
        </w:rPr>
      </w:pPr>
      <w:r w:rsidRPr="00A2644D">
        <w:rPr>
          <w:b/>
          <w:bCs/>
        </w:rPr>
        <w:t>DISCLAIMER RESERVING RIGHT TO CHANGE SYLLABUS/COURSE SCHEDULE</w:t>
      </w:r>
    </w:p>
    <w:p w:rsidR="00BB6B15" w:rsidRPr="00A2644D" w:rsidRDefault="00BB6B15" w:rsidP="00BB6B15">
      <w:r w:rsidRPr="00A2644D">
        <w:t xml:space="preserve">The instructor reserves the right to amend this syllabus as necessary. </w:t>
      </w:r>
    </w:p>
    <w:p w:rsidR="00BB6B15" w:rsidRPr="00A2644D" w:rsidRDefault="00BB6B15" w:rsidP="00BB6B15">
      <w:pPr>
        <w:pBdr>
          <w:bottom w:val="single" w:sz="4" w:space="1" w:color="auto"/>
        </w:pBdr>
      </w:pPr>
    </w:p>
    <w:p w:rsidR="00BB6B15" w:rsidRPr="0030711C" w:rsidRDefault="00BB6B15" w:rsidP="00BB6B15">
      <w:pPr>
        <w:jc w:val="center"/>
        <w:rPr>
          <w:sz w:val="22"/>
        </w:rPr>
      </w:pPr>
      <w:r w:rsidRPr="0030711C">
        <w:rPr>
          <w:b/>
          <w:sz w:val="22"/>
        </w:rPr>
        <w:t>Note:</w:t>
      </w:r>
      <w:r w:rsidRPr="0030711C">
        <w:rPr>
          <w:sz w:val="22"/>
        </w:rPr>
        <w:t xml:space="preserve"> Please post on the Discussion Board, under “Syllabus Acknowledgement” this message: </w:t>
      </w:r>
    </w:p>
    <w:p w:rsidR="00BB6B15" w:rsidRPr="0030711C" w:rsidRDefault="00BB6B15" w:rsidP="00BB6B15">
      <w:pPr>
        <w:jc w:val="center"/>
        <w:rPr>
          <w:b/>
          <w:sz w:val="22"/>
        </w:rPr>
      </w:pPr>
      <w:r w:rsidRPr="0030711C">
        <w:rPr>
          <w:b/>
          <w:sz w:val="22"/>
        </w:rPr>
        <w:t xml:space="preserve">“I have read the syllabus and agree to its terms and policies.”  </w:t>
      </w:r>
    </w:p>
    <w:p w:rsidR="00BB6B15" w:rsidRPr="0030711C" w:rsidRDefault="00BB6B15" w:rsidP="00BB6B15">
      <w:pPr>
        <w:jc w:val="center"/>
        <w:rPr>
          <w:sz w:val="22"/>
        </w:rPr>
      </w:pPr>
      <w:r w:rsidRPr="0030711C">
        <w:rPr>
          <w:sz w:val="22"/>
        </w:rPr>
        <w:t>Thank you.</w:t>
      </w:r>
    </w:p>
    <w:p w:rsidR="006B0377" w:rsidRDefault="006B0377" w:rsidP="00AD1456"/>
    <w:p w:rsidR="006B0377" w:rsidRPr="006B0377" w:rsidRDefault="006B0377" w:rsidP="006B0377"/>
    <w:p w:rsidR="00AD1456" w:rsidRPr="006B0377" w:rsidRDefault="00AD1456" w:rsidP="00B52977"/>
    <w:sectPr w:rsidR="00AD1456" w:rsidRPr="006B0377" w:rsidSect="002D6C35">
      <w:footerReference w:type="default" r:id="rId51"/>
      <w:pgSz w:w="12240" w:h="15840" w:code="1"/>
      <w:pgMar w:top="720" w:right="720" w:bottom="720" w:left="720" w:header="432"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2AF" w:rsidRDefault="001A72AF">
      <w:r>
        <w:separator/>
      </w:r>
    </w:p>
  </w:endnote>
  <w:endnote w:type="continuationSeparator" w:id="0">
    <w:p w:rsidR="001A72AF" w:rsidRDefault="001A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249" w:rsidRPr="002F44FB" w:rsidRDefault="002D1249">
    <w:pPr>
      <w:pStyle w:val="Footer"/>
      <w:framePr w:wrap="auto" w:vAnchor="text" w:hAnchor="margin" w:xAlign="right" w:y="1"/>
      <w:rPr>
        <w:rStyle w:val="PageNumber"/>
        <w:sz w:val="18"/>
        <w:szCs w:val="18"/>
      </w:rPr>
    </w:pPr>
    <w:r w:rsidRPr="002F44FB">
      <w:rPr>
        <w:rStyle w:val="PageNumber"/>
        <w:sz w:val="18"/>
        <w:szCs w:val="18"/>
      </w:rPr>
      <w:fldChar w:fldCharType="begin"/>
    </w:r>
    <w:r w:rsidRPr="002F44FB">
      <w:rPr>
        <w:rStyle w:val="PageNumber"/>
        <w:sz w:val="18"/>
        <w:szCs w:val="18"/>
      </w:rPr>
      <w:instrText xml:space="preserve">PAGE  </w:instrText>
    </w:r>
    <w:r w:rsidRPr="002F44FB">
      <w:rPr>
        <w:rStyle w:val="PageNumber"/>
        <w:sz w:val="18"/>
        <w:szCs w:val="18"/>
      </w:rPr>
      <w:fldChar w:fldCharType="separate"/>
    </w:r>
    <w:r w:rsidR="00584A0C">
      <w:rPr>
        <w:rStyle w:val="PageNumber"/>
        <w:noProof/>
        <w:sz w:val="18"/>
        <w:szCs w:val="18"/>
      </w:rPr>
      <w:t>2</w:t>
    </w:r>
    <w:r w:rsidRPr="002F44FB">
      <w:rPr>
        <w:rStyle w:val="PageNumber"/>
        <w:sz w:val="18"/>
        <w:szCs w:val="18"/>
      </w:rPr>
      <w:fldChar w:fldCharType="end"/>
    </w:r>
  </w:p>
  <w:p w:rsidR="002D1249" w:rsidRPr="002F44FB" w:rsidRDefault="002D1249" w:rsidP="003A2823">
    <w:pPr>
      <w:pStyle w:val="Footer"/>
      <w:ind w:right="360"/>
      <w:jc w:val="right"/>
      <w:rPr>
        <w:sz w:val="18"/>
        <w:szCs w:val="18"/>
      </w:rPr>
    </w:pPr>
    <w:r>
      <w:rPr>
        <w:sz w:val="18"/>
        <w:szCs w:val="18"/>
      </w:rPr>
      <w:t>ENGL 2307 Fall 2016</w:t>
    </w:r>
    <w:r w:rsidRPr="002F44FB">
      <w:rPr>
        <w:sz w:val="18"/>
        <w:szCs w:val="18"/>
      </w:rPr>
      <w:t xml:space="preserve"> Syllabus – R. Ramos</w:t>
    </w:r>
    <w:r w:rsidR="00B52977">
      <w:rPr>
        <w:sz w:val="18"/>
        <w:szCs w:val="18"/>
      </w:rPr>
      <w:t>, rev.3/31</w:t>
    </w:r>
    <w:r>
      <w:rPr>
        <w:sz w:val="18"/>
        <w:szCs w:val="18"/>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2AF" w:rsidRDefault="001A72AF">
      <w:r>
        <w:separator/>
      </w:r>
    </w:p>
  </w:footnote>
  <w:footnote w:type="continuationSeparator" w:id="0">
    <w:p w:rsidR="001A72AF" w:rsidRDefault="001A72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C6B3F"/>
    <w:multiLevelType w:val="hybridMultilevel"/>
    <w:tmpl w:val="5CC8EB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5DEF6481"/>
    <w:multiLevelType w:val="hybridMultilevel"/>
    <w:tmpl w:val="4F76BDEA"/>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2D0C91C0">
      <w:start w:val="1"/>
      <w:numFmt w:val="upperRoman"/>
      <w:lvlText w:val="%3."/>
      <w:lvlJc w:val="left"/>
      <w:pPr>
        <w:tabs>
          <w:tab w:val="num" w:pos="2160"/>
        </w:tabs>
        <w:ind w:left="2160" w:hanging="720"/>
      </w:pPr>
      <w:rPr>
        <w:rFont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6B764E81"/>
    <w:multiLevelType w:val="hybridMultilevel"/>
    <w:tmpl w:val="FC9E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3D5B19"/>
    <w:multiLevelType w:val="hybridMultilevel"/>
    <w:tmpl w:val="1CCACC48"/>
    <w:lvl w:ilvl="0" w:tplc="D9FA0AF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B26"/>
    <w:rsid w:val="00001C1C"/>
    <w:rsid w:val="00002C9A"/>
    <w:rsid w:val="0000436D"/>
    <w:rsid w:val="00006399"/>
    <w:rsid w:val="000069DE"/>
    <w:rsid w:val="00010E9B"/>
    <w:rsid w:val="00016688"/>
    <w:rsid w:val="00020136"/>
    <w:rsid w:val="000219AE"/>
    <w:rsid w:val="00026CEE"/>
    <w:rsid w:val="00027634"/>
    <w:rsid w:val="00030D09"/>
    <w:rsid w:val="00031C40"/>
    <w:rsid w:val="00034626"/>
    <w:rsid w:val="0003622F"/>
    <w:rsid w:val="00036BCE"/>
    <w:rsid w:val="00047946"/>
    <w:rsid w:val="0005067E"/>
    <w:rsid w:val="0005209F"/>
    <w:rsid w:val="00052156"/>
    <w:rsid w:val="00053434"/>
    <w:rsid w:val="0005678F"/>
    <w:rsid w:val="000568EF"/>
    <w:rsid w:val="000570BF"/>
    <w:rsid w:val="00057EBF"/>
    <w:rsid w:val="00062345"/>
    <w:rsid w:val="00063439"/>
    <w:rsid w:val="000644CA"/>
    <w:rsid w:val="00066C32"/>
    <w:rsid w:val="0007072A"/>
    <w:rsid w:val="00073C0D"/>
    <w:rsid w:val="000743E5"/>
    <w:rsid w:val="00076DEA"/>
    <w:rsid w:val="00077B6F"/>
    <w:rsid w:val="000818A5"/>
    <w:rsid w:val="00086049"/>
    <w:rsid w:val="00090237"/>
    <w:rsid w:val="000911B6"/>
    <w:rsid w:val="00092E09"/>
    <w:rsid w:val="00093269"/>
    <w:rsid w:val="000934DF"/>
    <w:rsid w:val="000A00C8"/>
    <w:rsid w:val="000A09C3"/>
    <w:rsid w:val="000A2C92"/>
    <w:rsid w:val="000A32A1"/>
    <w:rsid w:val="000A36BE"/>
    <w:rsid w:val="000A3AA0"/>
    <w:rsid w:val="000A4D6B"/>
    <w:rsid w:val="000A5624"/>
    <w:rsid w:val="000A6409"/>
    <w:rsid w:val="000B08A7"/>
    <w:rsid w:val="000B0E29"/>
    <w:rsid w:val="000B118D"/>
    <w:rsid w:val="000B54DE"/>
    <w:rsid w:val="000B5E4A"/>
    <w:rsid w:val="000C1CA5"/>
    <w:rsid w:val="000C32AE"/>
    <w:rsid w:val="000C386E"/>
    <w:rsid w:val="000C438A"/>
    <w:rsid w:val="000C5782"/>
    <w:rsid w:val="000C6F96"/>
    <w:rsid w:val="000D0BFF"/>
    <w:rsid w:val="000D308B"/>
    <w:rsid w:val="000D7542"/>
    <w:rsid w:val="000D75D0"/>
    <w:rsid w:val="000E0E9D"/>
    <w:rsid w:val="000E366B"/>
    <w:rsid w:val="000E5038"/>
    <w:rsid w:val="000E539B"/>
    <w:rsid w:val="000E5851"/>
    <w:rsid w:val="000E7552"/>
    <w:rsid w:val="000F302F"/>
    <w:rsid w:val="000F5805"/>
    <w:rsid w:val="000F73DF"/>
    <w:rsid w:val="0010027E"/>
    <w:rsid w:val="00100C0B"/>
    <w:rsid w:val="0010109D"/>
    <w:rsid w:val="001020A8"/>
    <w:rsid w:val="001064E0"/>
    <w:rsid w:val="00107DF1"/>
    <w:rsid w:val="0011263A"/>
    <w:rsid w:val="001133A0"/>
    <w:rsid w:val="00113C7E"/>
    <w:rsid w:val="00116A1E"/>
    <w:rsid w:val="00116B3F"/>
    <w:rsid w:val="00116BAD"/>
    <w:rsid w:val="00117A7B"/>
    <w:rsid w:val="0012104F"/>
    <w:rsid w:val="001237F4"/>
    <w:rsid w:val="001238BC"/>
    <w:rsid w:val="00126704"/>
    <w:rsid w:val="00131E9A"/>
    <w:rsid w:val="001335E1"/>
    <w:rsid w:val="00134582"/>
    <w:rsid w:val="00134F22"/>
    <w:rsid w:val="00135303"/>
    <w:rsid w:val="00135399"/>
    <w:rsid w:val="00136767"/>
    <w:rsid w:val="00140A96"/>
    <w:rsid w:val="0014265B"/>
    <w:rsid w:val="001478CB"/>
    <w:rsid w:val="0015011F"/>
    <w:rsid w:val="001537E7"/>
    <w:rsid w:val="00153964"/>
    <w:rsid w:val="001539AB"/>
    <w:rsid w:val="00156F4C"/>
    <w:rsid w:val="00160789"/>
    <w:rsid w:val="00165769"/>
    <w:rsid w:val="00167AD2"/>
    <w:rsid w:val="00167C4F"/>
    <w:rsid w:val="00171D58"/>
    <w:rsid w:val="00171F8E"/>
    <w:rsid w:val="001733CE"/>
    <w:rsid w:val="00174D38"/>
    <w:rsid w:val="00175F28"/>
    <w:rsid w:val="00177B3B"/>
    <w:rsid w:val="001802AF"/>
    <w:rsid w:val="00182C40"/>
    <w:rsid w:val="00187C4C"/>
    <w:rsid w:val="00191947"/>
    <w:rsid w:val="00193FF6"/>
    <w:rsid w:val="0019478D"/>
    <w:rsid w:val="00194869"/>
    <w:rsid w:val="00195727"/>
    <w:rsid w:val="00197C3D"/>
    <w:rsid w:val="001A3050"/>
    <w:rsid w:val="001A39C9"/>
    <w:rsid w:val="001A4D35"/>
    <w:rsid w:val="001A6CD5"/>
    <w:rsid w:val="001A72AF"/>
    <w:rsid w:val="001A7B3D"/>
    <w:rsid w:val="001A7D18"/>
    <w:rsid w:val="001B09CB"/>
    <w:rsid w:val="001B16C1"/>
    <w:rsid w:val="001B3849"/>
    <w:rsid w:val="001B74AC"/>
    <w:rsid w:val="001C52B2"/>
    <w:rsid w:val="001C6210"/>
    <w:rsid w:val="001D24BA"/>
    <w:rsid w:val="001D4571"/>
    <w:rsid w:val="001D4E27"/>
    <w:rsid w:val="001D50FB"/>
    <w:rsid w:val="001D64D1"/>
    <w:rsid w:val="001D77D0"/>
    <w:rsid w:val="001E00CB"/>
    <w:rsid w:val="001E2249"/>
    <w:rsid w:val="001E353B"/>
    <w:rsid w:val="001E43B2"/>
    <w:rsid w:val="001F198D"/>
    <w:rsid w:val="001F1A8E"/>
    <w:rsid w:val="001F40C6"/>
    <w:rsid w:val="001F51CB"/>
    <w:rsid w:val="001F65F0"/>
    <w:rsid w:val="001F76AB"/>
    <w:rsid w:val="00205AFA"/>
    <w:rsid w:val="002102F5"/>
    <w:rsid w:val="00210350"/>
    <w:rsid w:val="00212299"/>
    <w:rsid w:val="00212B8E"/>
    <w:rsid w:val="00214321"/>
    <w:rsid w:val="00215DB2"/>
    <w:rsid w:val="00221E7B"/>
    <w:rsid w:val="0022258B"/>
    <w:rsid w:val="00222EFA"/>
    <w:rsid w:val="00223074"/>
    <w:rsid w:val="00224AF4"/>
    <w:rsid w:val="00230D90"/>
    <w:rsid w:val="002319B7"/>
    <w:rsid w:val="0023660E"/>
    <w:rsid w:val="00236E5B"/>
    <w:rsid w:val="00236ED7"/>
    <w:rsid w:val="00240807"/>
    <w:rsid w:val="00240C25"/>
    <w:rsid w:val="00241B08"/>
    <w:rsid w:val="002430A0"/>
    <w:rsid w:val="00244068"/>
    <w:rsid w:val="002448F7"/>
    <w:rsid w:val="00246F5C"/>
    <w:rsid w:val="00246FEB"/>
    <w:rsid w:val="002470BF"/>
    <w:rsid w:val="00252670"/>
    <w:rsid w:val="002529A8"/>
    <w:rsid w:val="00252B95"/>
    <w:rsid w:val="002530BB"/>
    <w:rsid w:val="00254F4E"/>
    <w:rsid w:val="00256E55"/>
    <w:rsid w:val="002614DF"/>
    <w:rsid w:val="00261F6C"/>
    <w:rsid w:val="00265C5B"/>
    <w:rsid w:val="00265E25"/>
    <w:rsid w:val="002701F9"/>
    <w:rsid w:val="00270234"/>
    <w:rsid w:val="002703D8"/>
    <w:rsid w:val="002735A2"/>
    <w:rsid w:val="00274FE0"/>
    <w:rsid w:val="00275EE3"/>
    <w:rsid w:val="002776DE"/>
    <w:rsid w:val="00277BBD"/>
    <w:rsid w:val="00282FE8"/>
    <w:rsid w:val="00283C90"/>
    <w:rsid w:val="002852DF"/>
    <w:rsid w:val="0028558A"/>
    <w:rsid w:val="002859EA"/>
    <w:rsid w:val="00285D40"/>
    <w:rsid w:val="00287F6D"/>
    <w:rsid w:val="00290EDB"/>
    <w:rsid w:val="00291B55"/>
    <w:rsid w:val="00291E08"/>
    <w:rsid w:val="002942CE"/>
    <w:rsid w:val="002A1429"/>
    <w:rsid w:val="002A17CA"/>
    <w:rsid w:val="002A548C"/>
    <w:rsid w:val="002A6B5A"/>
    <w:rsid w:val="002A7E98"/>
    <w:rsid w:val="002B21D2"/>
    <w:rsid w:val="002B2A37"/>
    <w:rsid w:val="002B4EDB"/>
    <w:rsid w:val="002B6192"/>
    <w:rsid w:val="002C45F3"/>
    <w:rsid w:val="002C50F2"/>
    <w:rsid w:val="002C6D59"/>
    <w:rsid w:val="002D0A1A"/>
    <w:rsid w:val="002D1249"/>
    <w:rsid w:val="002D4C84"/>
    <w:rsid w:val="002D6C35"/>
    <w:rsid w:val="002E1FAF"/>
    <w:rsid w:val="002E224B"/>
    <w:rsid w:val="002E284C"/>
    <w:rsid w:val="002E3A7C"/>
    <w:rsid w:val="002E3AD0"/>
    <w:rsid w:val="002E4923"/>
    <w:rsid w:val="002E78E3"/>
    <w:rsid w:val="002F269A"/>
    <w:rsid w:val="002F44FB"/>
    <w:rsid w:val="002F473B"/>
    <w:rsid w:val="002F6D17"/>
    <w:rsid w:val="003006C0"/>
    <w:rsid w:val="00300E53"/>
    <w:rsid w:val="003013C3"/>
    <w:rsid w:val="00303AA4"/>
    <w:rsid w:val="00314E64"/>
    <w:rsid w:val="00317C78"/>
    <w:rsid w:val="00317E40"/>
    <w:rsid w:val="003217F6"/>
    <w:rsid w:val="00322AA4"/>
    <w:rsid w:val="00323D66"/>
    <w:rsid w:val="00324C3F"/>
    <w:rsid w:val="003254F7"/>
    <w:rsid w:val="00326605"/>
    <w:rsid w:val="00326E9A"/>
    <w:rsid w:val="0032795E"/>
    <w:rsid w:val="003306D8"/>
    <w:rsid w:val="0033193B"/>
    <w:rsid w:val="00336137"/>
    <w:rsid w:val="00343305"/>
    <w:rsid w:val="0034610B"/>
    <w:rsid w:val="00346B58"/>
    <w:rsid w:val="0035323B"/>
    <w:rsid w:val="00353E77"/>
    <w:rsid w:val="003549C4"/>
    <w:rsid w:val="00360849"/>
    <w:rsid w:val="00362CF5"/>
    <w:rsid w:val="00362F75"/>
    <w:rsid w:val="00363042"/>
    <w:rsid w:val="00367D2D"/>
    <w:rsid w:val="003723D0"/>
    <w:rsid w:val="00373717"/>
    <w:rsid w:val="003824AD"/>
    <w:rsid w:val="00385B4D"/>
    <w:rsid w:val="00387C49"/>
    <w:rsid w:val="003903ED"/>
    <w:rsid w:val="00390DA4"/>
    <w:rsid w:val="00391D82"/>
    <w:rsid w:val="00391E80"/>
    <w:rsid w:val="003929CB"/>
    <w:rsid w:val="00393554"/>
    <w:rsid w:val="00396A93"/>
    <w:rsid w:val="003A00CF"/>
    <w:rsid w:val="003A067A"/>
    <w:rsid w:val="003A1858"/>
    <w:rsid w:val="003A2823"/>
    <w:rsid w:val="003A35AD"/>
    <w:rsid w:val="003A40AF"/>
    <w:rsid w:val="003A6285"/>
    <w:rsid w:val="003A6821"/>
    <w:rsid w:val="003B02DA"/>
    <w:rsid w:val="003B1E71"/>
    <w:rsid w:val="003B22BE"/>
    <w:rsid w:val="003B2568"/>
    <w:rsid w:val="003B3775"/>
    <w:rsid w:val="003B60EC"/>
    <w:rsid w:val="003B6FAF"/>
    <w:rsid w:val="003C1506"/>
    <w:rsid w:val="003C2A6F"/>
    <w:rsid w:val="003C39A7"/>
    <w:rsid w:val="003C58B7"/>
    <w:rsid w:val="003C5912"/>
    <w:rsid w:val="003D0C0E"/>
    <w:rsid w:val="003D1482"/>
    <w:rsid w:val="003D2052"/>
    <w:rsid w:val="003D72B4"/>
    <w:rsid w:val="003D7F59"/>
    <w:rsid w:val="003E53A3"/>
    <w:rsid w:val="003E7E26"/>
    <w:rsid w:val="003F1E60"/>
    <w:rsid w:val="003F4930"/>
    <w:rsid w:val="003F73B7"/>
    <w:rsid w:val="0040234C"/>
    <w:rsid w:val="00402944"/>
    <w:rsid w:val="00403819"/>
    <w:rsid w:val="0040420A"/>
    <w:rsid w:val="00406060"/>
    <w:rsid w:val="00410AC1"/>
    <w:rsid w:val="00413E35"/>
    <w:rsid w:val="00414997"/>
    <w:rsid w:val="00416683"/>
    <w:rsid w:val="00421993"/>
    <w:rsid w:val="004257B0"/>
    <w:rsid w:val="004257F8"/>
    <w:rsid w:val="00425C12"/>
    <w:rsid w:val="0043195B"/>
    <w:rsid w:val="00432D6F"/>
    <w:rsid w:val="00433E13"/>
    <w:rsid w:val="00435132"/>
    <w:rsid w:val="00435B57"/>
    <w:rsid w:val="00443A28"/>
    <w:rsid w:val="00443B66"/>
    <w:rsid w:val="00444A24"/>
    <w:rsid w:val="00444FFD"/>
    <w:rsid w:val="004455DF"/>
    <w:rsid w:val="00446449"/>
    <w:rsid w:val="00446509"/>
    <w:rsid w:val="00446C13"/>
    <w:rsid w:val="00452EA9"/>
    <w:rsid w:val="0045354E"/>
    <w:rsid w:val="00453E79"/>
    <w:rsid w:val="00454AB4"/>
    <w:rsid w:val="004621FB"/>
    <w:rsid w:val="004634AE"/>
    <w:rsid w:val="00464C67"/>
    <w:rsid w:val="00464D32"/>
    <w:rsid w:val="0046789D"/>
    <w:rsid w:val="00471552"/>
    <w:rsid w:val="004717DF"/>
    <w:rsid w:val="00473B65"/>
    <w:rsid w:val="00474D24"/>
    <w:rsid w:val="00475C39"/>
    <w:rsid w:val="00476917"/>
    <w:rsid w:val="00477122"/>
    <w:rsid w:val="00480138"/>
    <w:rsid w:val="00480B84"/>
    <w:rsid w:val="0048119B"/>
    <w:rsid w:val="00482D0B"/>
    <w:rsid w:val="00483EBB"/>
    <w:rsid w:val="00483EE5"/>
    <w:rsid w:val="00483FFF"/>
    <w:rsid w:val="004863BB"/>
    <w:rsid w:val="00487C7E"/>
    <w:rsid w:val="00490359"/>
    <w:rsid w:val="004919AD"/>
    <w:rsid w:val="004921F9"/>
    <w:rsid w:val="00493982"/>
    <w:rsid w:val="00493BFE"/>
    <w:rsid w:val="00496D2A"/>
    <w:rsid w:val="00497564"/>
    <w:rsid w:val="004977F6"/>
    <w:rsid w:val="004B0BDE"/>
    <w:rsid w:val="004B0E0E"/>
    <w:rsid w:val="004B4A34"/>
    <w:rsid w:val="004B6AE3"/>
    <w:rsid w:val="004B6D1F"/>
    <w:rsid w:val="004B70C3"/>
    <w:rsid w:val="004C0A25"/>
    <w:rsid w:val="004C1663"/>
    <w:rsid w:val="004C1E5D"/>
    <w:rsid w:val="004C201C"/>
    <w:rsid w:val="004C541D"/>
    <w:rsid w:val="004D2D6C"/>
    <w:rsid w:val="004D37BD"/>
    <w:rsid w:val="004D4233"/>
    <w:rsid w:val="004D436A"/>
    <w:rsid w:val="004D4C38"/>
    <w:rsid w:val="004D5360"/>
    <w:rsid w:val="004D6196"/>
    <w:rsid w:val="004D6C36"/>
    <w:rsid w:val="004D7186"/>
    <w:rsid w:val="004E0B28"/>
    <w:rsid w:val="004E1A08"/>
    <w:rsid w:val="004E2214"/>
    <w:rsid w:val="004E2965"/>
    <w:rsid w:val="004E51B7"/>
    <w:rsid w:val="004E62EB"/>
    <w:rsid w:val="004F168F"/>
    <w:rsid w:val="004F253F"/>
    <w:rsid w:val="004F3AFE"/>
    <w:rsid w:val="004F4585"/>
    <w:rsid w:val="004F572F"/>
    <w:rsid w:val="004F7BFC"/>
    <w:rsid w:val="0050170F"/>
    <w:rsid w:val="00502906"/>
    <w:rsid w:val="00504933"/>
    <w:rsid w:val="005066FA"/>
    <w:rsid w:val="00513479"/>
    <w:rsid w:val="005145B1"/>
    <w:rsid w:val="0051647A"/>
    <w:rsid w:val="00517B68"/>
    <w:rsid w:val="00522B31"/>
    <w:rsid w:val="00524B70"/>
    <w:rsid w:val="00524F0D"/>
    <w:rsid w:val="00525AE2"/>
    <w:rsid w:val="00526C95"/>
    <w:rsid w:val="0053006A"/>
    <w:rsid w:val="00531BB6"/>
    <w:rsid w:val="00532BB2"/>
    <w:rsid w:val="005346D4"/>
    <w:rsid w:val="00535915"/>
    <w:rsid w:val="00535AD7"/>
    <w:rsid w:val="0053795D"/>
    <w:rsid w:val="005427B9"/>
    <w:rsid w:val="00544C3C"/>
    <w:rsid w:val="00550A2F"/>
    <w:rsid w:val="005519D4"/>
    <w:rsid w:val="00552029"/>
    <w:rsid w:val="00552306"/>
    <w:rsid w:val="005611BE"/>
    <w:rsid w:val="0056192E"/>
    <w:rsid w:val="00565607"/>
    <w:rsid w:val="00565AD0"/>
    <w:rsid w:val="005726B2"/>
    <w:rsid w:val="00572FC3"/>
    <w:rsid w:val="00574AC3"/>
    <w:rsid w:val="00574C3A"/>
    <w:rsid w:val="00576637"/>
    <w:rsid w:val="00577098"/>
    <w:rsid w:val="00583F43"/>
    <w:rsid w:val="00584A0C"/>
    <w:rsid w:val="00584EA4"/>
    <w:rsid w:val="00586373"/>
    <w:rsid w:val="00590CA9"/>
    <w:rsid w:val="005919CE"/>
    <w:rsid w:val="005924E3"/>
    <w:rsid w:val="005925E3"/>
    <w:rsid w:val="005935BB"/>
    <w:rsid w:val="00595410"/>
    <w:rsid w:val="00595A6E"/>
    <w:rsid w:val="00595B81"/>
    <w:rsid w:val="005971C8"/>
    <w:rsid w:val="005A08EC"/>
    <w:rsid w:val="005A7339"/>
    <w:rsid w:val="005B0C65"/>
    <w:rsid w:val="005B1208"/>
    <w:rsid w:val="005B1448"/>
    <w:rsid w:val="005B1F97"/>
    <w:rsid w:val="005B2086"/>
    <w:rsid w:val="005B5BF7"/>
    <w:rsid w:val="005B6A21"/>
    <w:rsid w:val="005B6BA0"/>
    <w:rsid w:val="005C0CB2"/>
    <w:rsid w:val="005C1062"/>
    <w:rsid w:val="005C15AF"/>
    <w:rsid w:val="005C2A37"/>
    <w:rsid w:val="005C2C15"/>
    <w:rsid w:val="005C3EC8"/>
    <w:rsid w:val="005C7E56"/>
    <w:rsid w:val="005D105C"/>
    <w:rsid w:val="005D25B4"/>
    <w:rsid w:val="005D25CD"/>
    <w:rsid w:val="005D3317"/>
    <w:rsid w:val="005D42B4"/>
    <w:rsid w:val="005D5955"/>
    <w:rsid w:val="005D5BF2"/>
    <w:rsid w:val="005E27BD"/>
    <w:rsid w:val="005E3289"/>
    <w:rsid w:val="005E7133"/>
    <w:rsid w:val="005E72BC"/>
    <w:rsid w:val="005F1A43"/>
    <w:rsid w:val="005F1BFC"/>
    <w:rsid w:val="005F1F27"/>
    <w:rsid w:val="005F239A"/>
    <w:rsid w:val="005F5B8C"/>
    <w:rsid w:val="005F66F8"/>
    <w:rsid w:val="005F6934"/>
    <w:rsid w:val="005F6FB8"/>
    <w:rsid w:val="005F725F"/>
    <w:rsid w:val="005F73DF"/>
    <w:rsid w:val="005F75FB"/>
    <w:rsid w:val="0060021E"/>
    <w:rsid w:val="0060101F"/>
    <w:rsid w:val="00602D90"/>
    <w:rsid w:val="00604CD3"/>
    <w:rsid w:val="006050C1"/>
    <w:rsid w:val="00607A41"/>
    <w:rsid w:val="00611859"/>
    <w:rsid w:val="00613A42"/>
    <w:rsid w:val="00613F48"/>
    <w:rsid w:val="00615BAB"/>
    <w:rsid w:val="006235EB"/>
    <w:rsid w:val="006302C1"/>
    <w:rsid w:val="00630627"/>
    <w:rsid w:val="00630A7E"/>
    <w:rsid w:val="006335EC"/>
    <w:rsid w:val="00642491"/>
    <w:rsid w:val="0064292F"/>
    <w:rsid w:val="00647B3C"/>
    <w:rsid w:val="00654CAE"/>
    <w:rsid w:val="00654FA7"/>
    <w:rsid w:val="00655CEC"/>
    <w:rsid w:val="0065783D"/>
    <w:rsid w:val="00661892"/>
    <w:rsid w:val="00667872"/>
    <w:rsid w:val="00674726"/>
    <w:rsid w:val="00674B97"/>
    <w:rsid w:val="00674D05"/>
    <w:rsid w:val="00675FE1"/>
    <w:rsid w:val="00682B1A"/>
    <w:rsid w:val="00683D9B"/>
    <w:rsid w:val="006842B0"/>
    <w:rsid w:val="006858C0"/>
    <w:rsid w:val="006867F3"/>
    <w:rsid w:val="00691342"/>
    <w:rsid w:val="00695A33"/>
    <w:rsid w:val="00695F4E"/>
    <w:rsid w:val="00696448"/>
    <w:rsid w:val="006A182E"/>
    <w:rsid w:val="006A3A0A"/>
    <w:rsid w:val="006A4124"/>
    <w:rsid w:val="006A6C72"/>
    <w:rsid w:val="006B0377"/>
    <w:rsid w:val="006B12B0"/>
    <w:rsid w:val="006B1445"/>
    <w:rsid w:val="006B3F17"/>
    <w:rsid w:val="006B5F8B"/>
    <w:rsid w:val="006C2A05"/>
    <w:rsid w:val="006C3193"/>
    <w:rsid w:val="006C6CCD"/>
    <w:rsid w:val="006D15B1"/>
    <w:rsid w:val="006D46C8"/>
    <w:rsid w:val="006D605A"/>
    <w:rsid w:val="006E2246"/>
    <w:rsid w:val="006E228E"/>
    <w:rsid w:val="006E39FC"/>
    <w:rsid w:val="006E471E"/>
    <w:rsid w:val="006E6B67"/>
    <w:rsid w:val="006F1473"/>
    <w:rsid w:val="006F2BE1"/>
    <w:rsid w:val="006F2E5D"/>
    <w:rsid w:val="006F3062"/>
    <w:rsid w:val="006F5D39"/>
    <w:rsid w:val="006F67A2"/>
    <w:rsid w:val="006F6F5D"/>
    <w:rsid w:val="006F7394"/>
    <w:rsid w:val="00700BA8"/>
    <w:rsid w:val="007040D8"/>
    <w:rsid w:val="00704B43"/>
    <w:rsid w:val="00712A44"/>
    <w:rsid w:val="00713F6C"/>
    <w:rsid w:val="007174C3"/>
    <w:rsid w:val="0072157C"/>
    <w:rsid w:val="0072190D"/>
    <w:rsid w:val="00725C5C"/>
    <w:rsid w:val="00731E8E"/>
    <w:rsid w:val="00736959"/>
    <w:rsid w:val="00740585"/>
    <w:rsid w:val="00740EEE"/>
    <w:rsid w:val="00743355"/>
    <w:rsid w:val="00744CC0"/>
    <w:rsid w:val="00746C53"/>
    <w:rsid w:val="00750C15"/>
    <w:rsid w:val="00751022"/>
    <w:rsid w:val="0075180B"/>
    <w:rsid w:val="00761099"/>
    <w:rsid w:val="00764516"/>
    <w:rsid w:val="007665FA"/>
    <w:rsid w:val="00766C0E"/>
    <w:rsid w:val="00766F02"/>
    <w:rsid w:val="00767BD7"/>
    <w:rsid w:val="00770F7B"/>
    <w:rsid w:val="00772F7B"/>
    <w:rsid w:val="007733F0"/>
    <w:rsid w:val="0077419A"/>
    <w:rsid w:val="00775ABD"/>
    <w:rsid w:val="00775C2E"/>
    <w:rsid w:val="00775DE5"/>
    <w:rsid w:val="00776A7E"/>
    <w:rsid w:val="00776D32"/>
    <w:rsid w:val="00780077"/>
    <w:rsid w:val="007805E3"/>
    <w:rsid w:val="007811A8"/>
    <w:rsid w:val="0078199B"/>
    <w:rsid w:val="00784581"/>
    <w:rsid w:val="00784D0A"/>
    <w:rsid w:val="007850BD"/>
    <w:rsid w:val="00785121"/>
    <w:rsid w:val="007858AD"/>
    <w:rsid w:val="0078675A"/>
    <w:rsid w:val="007871CE"/>
    <w:rsid w:val="00790633"/>
    <w:rsid w:val="00793900"/>
    <w:rsid w:val="007943BF"/>
    <w:rsid w:val="007A35D7"/>
    <w:rsid w:val="007A467F"/>
    <w:rsid w:val="007A51A7"/>
    <w:rsid w:val="007A77B3"/>
    <w:rsid w:val="007B216C"/>
    <w:rsid w:val="007B2A36"/>
    <w:rsid w:val="007B38D4"/>
    <w:rsid w:val="007B5E08"/>
    <w:rsid w:val="007C024D"/>
    <w:rsid w:val="007C0563"/>
    <w:rsid w:val="007C2A2B"/>
    <w:rsid w:val="007C4D59"/>
    <w:rsid w:val="007C6C2D"/>
    <w:rsid w:val="007C7CF5"/>
    <w:rsid w:val="007C7D15"/>
    <w:rsid w:val="007D02F9"/>
    <w:rsid w:val="007D126F"/>
    <w:rsid w:val="007D13D2"/>
    <w:rsid w:val="007D5489"/>
    <w:rsid w:val="007D5678"/>
    <w:rsid w:val="007D5CF6"/>
    <w:rsid w:val="007D6702"/>
    <w:rsid w:val="007D7336"/>
    <w:rsid w:val="007E1D39"/>
    <w:rsid w:val="007E3E97"/>
    <w:rsid w:val="007E4408"/>
    <w:rsid w:val="007E5D62"/>
    <w:rsid w:val="007E73E4"/>
    <w:rsid w:val="007E7569"/>
    <w:rsid w:val="007E77F5"/>
    <w:rsid w:val="007F22DB"/>
    <w:rsid w:val="007F264D"/>
    <w:rsid w:val="007F4DEE"/>
    <w:rsid w:val="007F5DD4"/>
    <w:rsid w:val="007F628D"/>
    <w:rsid w:val="007F69A8"/>
    <w:rsid w:val="00802EE2"/>
    <w:rsid w:val="00804662"/>
    <w:rsid w:val="00806463"/>
    <w:rsid w:val="008104A6"/>
    <w:rsid w:val="00812CAB"/>
    <w:rsid w:val="008237BE"/>
    <w:rsid w:val="00823A56"/>
    <w:rsid w:val="008247F9"/>
    <w:rsid w:val="00825A71"/>
    <w:rsid w:val="0082714A"/>
    <w:rsid w:val="008279BD"/>
    <w:rsid w:val="00830002"/>
    <w:rsid w:val="008320B9"/>
    <w:rsid w:val="00833900"/>
    <w:rsid w:val="00833E93"/>
    <w:rsid w:val="00834805"/>
    <w:rsid w:val="00841643"/>
    <w:rsid w:val="00843DE3"/>
    <w:rsid w:val="008440E2"/>
    <w:rsid w:val="008454EF"/>
    <w:rsid w:val="00845AD5"/>
    <w:rsid w:val="00850776"/>
    <w:rsid w:val="00850C8D"/>
    <w:rsid w:val="0085381F"/>
    <w:rsid w:val="008542CE"/>
    <w:rsid w:val="0085575C"/>
    <w:rsid w:val="00855A71"/>
    <w:rsid w:val="008569F5"/>
    <w:rsid w:val="0085798E"/>
    <w:rsid w:val="00857F74"/>
    <w:rsid w:val="0086003B"/>
    <w:rsid w:val="00866D38"/>
    <w:rsid w:val="008677F7"/>
    <w:rsid w:val="0087298E"/>
    <w:rsid w:val="00872F41"/>
    <w:rsid w:val="008735ED"/>
    <w:rsid w:val="00885E71"/>
    <w:rsid w:val="00886FA2"/>
    <w:rsid w:val="00893AC5"/>
    <w:rsid w:val="008A264F"/>
    <w:rsid w:val="008A465B"/>
    <w:rsid w:val="008A6435"/>
    <w:rsid w:val="008A7969"/>
    <w:rsid w:val="008B4DEC"/>
    <w:rsid w:val="008C3660"/>
    <w:rsid w:val="008C5832"/>
    <w:rsid w:val="008C70F1"/>
    <w:rsid w:val="008D1A27"/>
    <w:rsid w:val="008D1EA9"/>
    <w:rsid w:val="008D2DE1"/>
    <w:rsid w:val="008D426A"/>
    <w:rsid w:val="008D5B3D"/>
    <w:rsid w:val="008D6993"/>
    <w:rsid w:val="008D746F"/>
    <w:rsid w:val="008D74DC"/>
    <w:rsid w:val="008E0717"/>
    <w:rsid w:val="008E1EE6"/>
    <w:rsid w:val="008E2D2D"/>
    <w:rsid w:val="008E4737"/>
    <w:rsid w:val="008E708C"/>
    <w:rsid w:val="008E788B"/>
    <w:rsid w:val="008F17B3"/>
    <w:rsid w:val="008F1E48"/>
    <w:rsid w:val="009028B1"/>
    <w:rsid w:val="00902ADD"/>
    <w:rsid w:val="00903189"/>
    <w:rsid w:val="0090466F"/>
    <w:rsid w:val="0090540F"/>
    <w:rsid w:val="009177D3"/>
    <w:rsid w:val="009209A8"/>
    <w:rsid w:val="00922C95"/>
    <w:rsid w:val="00933555"/>
    <w:rsid w:val="009354F6"/>
    <w:rsid w:val="00940816"/>
    <w:rsid w:val="00941762"/>
    <w:rsid w:val="009418CD"/>
    <w:rsid w:val="00941FDF"/>
    <w:rsid w:val="00942DB4"/>
    <w:rsid w:val="009434EF"/>
    <w:rsid w:val="00943A8F"/>
    <w:rsid w:val="00944140"/>
    <w:rsid w:val="0095058C"/>
    <w:rsid w:val="00950F43"/>
    <w:rsid w:val="00951AD0"/>
    <w:rsid w:val="0095241D"/>
    <w:rsid w:val="00952748"/>
    <w:rsid w:val="00960911"/>
    <w:rsid w:val="00960B2E"/>
    <w:rsid w:val="009623F3"/>
    <w:rsid w:val="009628B0"/>
    <w:rsid w:val="0096468B"/>
    <w:rsid w:val="009651F1"/>
    <w:rsid w:val="00965515"/>
    <w:rsid w:val="00965805"/>
    <w:rsid w:val="009700D6"/>
    <w:rsid w:val="009733B6"/>
    <w:rsid w:val="00975319"/>
    <w:rsid w:val="00976255"/>
    <w:rsid w:val="00976A50"/>
    <w:rsid w:val="00976C97"/>
    <w:rsid w:val="00977B40"/>
    <w:rsid w:val="00977F04"/>
    <w:rsid w:val="00980186"/>
    <w:rsid w:val="0098489E"/>
    <w:rsid w:val="009862D5"/>
    <w:rsid w:val="009927C7"/>
    <w:rsid w:val="00993103"/>
    <w:rsid w:val="009938D9"/>
    <w:rsid w:val="00996AA8"/>
    <w:rsid w:val="00997F65"/>
    <w:rsid w:val="009A0CDA"/>
    <w:rsid w:val="009A1C02"/>
    <w:rsid w:val="009A4260"/>
    <w:rsid w:val="009A5E5D"/>
    <w:rsid w:val="009A6333"/>
    <w:rsid w:val="009A758C"/>
    <w:rsid w:val="009B2E41"/>
    <w:rsid w:val="009C02F7"/>
    <w:rsid w:val="009C0EBE"/>
    <w:rsid w:val="009C1B26"/>
    <w:rsid w:val="009C2EEA"/>
    <w:rsid w:val="009C3060"/>
    <w:rsid w:val="009C6BA2"/>
    <w:rsid w:val="009C6C82"/>
    <w:rsid w:val="009C77A9"/>
    <w:rsid w:val="009C77D6"/>
    <w:rsid w:val="009D0448"/>
    <w:rsid w:val="009D15BE"/>
    <w:rsid w:val="009D1711"/>
    <w:rsid w:val="009D1AD2"/>
    <w:rsid w:val="009D1DFD"/>
    <w:rsid w:val="009D23E1"/>
    <w:rsid w:val="009D451C"/>
    <w:rsid w:val="009D4C08"/>
    <w:rsid w:val="009D54C6"/>
    <w:rsid w:val="009E0A46"/>
    <w:rsid w:val="009E1520"/>
    <w:rsid w:val="009E232C"/>
    <w:rsid w:val="009E2E78"/>
    <w:rsid w:val="009E5884"/>
    <w:rsid w:val="009F2C5A"/>
    <w:rsid w:val="009F3AC6"/>
    <w:rsid w:val="009F5566"/>
    <w:rsid w:val="009F5BFF"/>
    <w:rsid w:val="009F6570"/>
    <w:rsid w:val="00A01C3B"/>
    <w:rsid w:val="00A04D42"/>
    <w:rsid w:val="00A07A7F"/>
    <w:rsid w:val="00A12347"/>
    <w:rsid w:val="00A12469"/>
    <w:rsid w:val="00A12949"/>
    <w:rsid w:val="00A12C63"/>
    <w:rsid w:val="00A14550"/>
    <w:rsid w:val="00A15222"/>
    <w:rsid w:val="00A21554"/>
    <w:rsid w:val="00A21DE8"/>
    <w:rsid w:val="00A230EB"/>
    <w:rsid w:val="00A24662"/>
    <w:rsid w:val="00A24748"/>
    <w:rsid w:val="00A25220"/>
    <w:rsid w:val="00A25F86"/>
    <w:rsid w:val="00A2756B"/>
    <w:rsid w:val="00A30B55"/>
    <w:rsid w:val="00A34AC0"/>
    <w:rsid w:val="00A34BFE"/>
    <w:rsid w:val="00A37FB0"/>
    <w:rsid w:val="00A41235"/>
    <w:rsid w:val="00A42863"/>
    <w:rsid w:val="00A4329B"/>
    <w:rsid w:val="00A435A5"/>
    <w:rsid w:val="00A44F80"/>
    <w:rsid w:val="00A46947"/>
    <w:rsid w:val="00A47745"/>
    <w:rsid w:val="00A478F0"/>
    <w:rsid w:val="00A50B30"/>
    <w:rsid w:val="00A63667"/>
    <w:rsid w:val="00A70100"/>
    <w:rsid w:val="00A70FDB"/>
    <w:rsid w:val="00A724B8"/>
    <w:rsid w:val="00A739B0"/>
    <w:rsid w:val="00A746C8"/>
    <w:rsid w:val="00A80E6A"/>
    <w:rsid w:val="00A81672"/>
    <w:rsid w:val="00A84140"/>
    <w:rsid w:val="00A855C6"/>
    <w:rsid w:val="00A86B4F"/>
    <w:rsid w:val="00A92B19"/>
    <w:rsid w:val="00A93CB5"/>
    <w:rsid w:val="00A95730"/>
    <w:rsid w:val="00A95B2F"/>
    <w:rsid w:val="00A95D93"/>
    <w:rsid w:val="00AA1923"/>
    <w:rsid w:val="00AA1FD6"/>
    <w:rsid w:val="00AA549E"/>
    <w:rsid w:val="00AA72A6"/>
    <w:rsid w:val="00AA79CB"/>
    <w:rsid w:val="00AA79FB"/>
    <w:rsid w:val="00AB03FB"/>
    <w:rsid w:val="00AB1B04"/>
    <w:rsid w:val="00AB2D19"/>
    <w:rsid w:val="00AB6D7D"/>
    <w:rsid w:val="00AC0630"/>
    <w:rsid w:val="00AC53C8"/>
    <w:rsid w:val="00AC7811"/>
    <w:rsid w:val="00AD02F9"/>
    <w:rsid w:val="00AD1456"/>
    <w:rsid w:val="00AD40DD"/>
    <w:rsid w:val="00AD5555"/>
    <w:rsid w:val="00AD61FD"/>
    <w:rsid w:val="00AD7E49"/>
    <w:rsid w:val="00AE10C7"/>
    <w:rsid w:val="00AE436F"/>
    <w:rsid w:val="00AE5ED8"/>
    <w:rsid w:val="00AF1C6E"/>
    <w:rsid w:val="00AF2234"/>
    <w:rsid w:val="00AF29B6"/>
    <w:rsid w:val="00AF4B47"/>
    <w:rsid w:val="00AF6A3D"/>
    <w:rsid w:val="00AF786B"/>
    <w:rsid w:val="00B007DF"/>
    <w:rsid w:val="00B0092F"/>
    <w:rsid w:val="00B04401"/>
    <w:rsid w:val="00B063FF"/>
    <w:rsid w:val="00B078C4"/>
    <w:rsid w:val="00B1368E"/>
    <w:rsid w:val="00B1529F"/>
    <w:rsid w:val="00B30639"/>
    <w:rsid w:val="00B33328"/>
    <w:rsid w:val="00B347BC"/>
    <w:rsid w:val="00B4306A"/>
    <w:rsid w:val="00B45A0E"/>
    <w:rsid w:val="00B505E4"/>
    <w:rsid w:val="00B5217C"/>
    <w:rsid w:val="00B52977"/>
    <w:rsid w:val="00B53E91"/>
    <w:rsid w:val="00B5486E"/>
    <w:rsid w:val="00B54A23"/>
    <w:rsid w:val="00B5690F"/>
    <w:rsid w:val="00B60498"/>
    <w:rsid w:val="00B6121B"/>
    <w:rsid w:val="00B62D78"/>
    <w:rsid w:val="00B63C6B"/>
    <w:rsid w:val="00B7033B"/>
    <w:rsid w:val="00B706C7"/>
    <w:rsid w:val="00B71402"/>
    <w:rsid w:val="00B775E9"/>
    <w:rsid w:val="00B77EC4"/>
    <w:rsid w:val="00B81C29"/>
    <w:rsid w:val="00B81D90"/>
    <w:rsid w:val="00B82A2D"/>
    <w:rsid w:val="00B83527"/>
    <w:rsid w:val="00B83715"/>
    <w:rsid w:val="00B904C5"/>
    <w:rsid w:val="00B916BA"/>
    <w:rsid w:val="00B9181A"/>
    <w:rsid w:val="00B91D71"/>
    <w:rsid w:val="00B92D70"/>
    <w:rsid w:val="00B9419F"/>
    <w:rsid w:val="00B944BA"/>
    <w:rsid w:val="00B95069"/>
    <w:rsid w:val="00B97151"/>
    <w:rsid w:val="00B97913"/>
    <w:rsid w:val="00BA1B43"/>
    <w:rsid w:val="00BA1F29"/>
    <w:rsid w:val="00BA7743"/>
    <w:rsid w:val="00BA77F9"/>
    <w:rsid w:val="00BA7D06"/>
    <w:rsid w:val="00BB1261"/>
    <w:rsid w:val="00BB2B2A"/>
    <w:rsid w:val="00BB3339"/>
    <w:rsid w:val="00BB6B15"/>
    <w:rsid w:val="00BC2425"/>
    <w:rsid w:val="00BC2440"/>
    <w:rsid w:val="00BC47E0"/>
    <w:rsid w:val="00BC502D"/>
    <w:rsid w:val="00BC559A"/>
    <w:rsid w:val="00BC5679"/>
    <w:rsid w:val="00BC56F9"/>
    <w:rsid w:val="00BD076A"/>
    <w:rsid w:val="00BD77EA"/>
    <w:rsid w:val="00BE01CA"/>
    <w:rsid w:val="00BE033D"/>
    <w:rsid w:val="00BE34D7"/>
    <w:rsid w:val="00BE58F8"/>
    <w:rsid w:val="00BE5A6D"/>
    <w:rsid w:val="00BE7696"/>
    <w:rsid w:val="00BF0904"/>
    <w:rsid w:val="00BF0A3F"/>
    <w:rsid w:val="00BF2B92"/>
    <w:rsid w:val="00BF6447"/>
    <w:rsid w:val="00C05849"/>
    <w:rsid w:val="00C05DC3"/>
    <w:rsid w:val="00C06248"/>
    <w:rsid w:val="00C11739"/>
    <w:rsid w:val="00C1638D"/>
    <w:rsid w:val="00C207CD"/>
    <w:rsid w:val="00C20A47"/>
    <w:rsid w:val="00C20E3C"/>
    <w:rsid w:val="00C21971"/>
    <w:rsid w:val="00C21E8C"/>
    <w:rsid w:val="00C2202A"/>
    <w:rsid w:val="00C24160"/>
    <w:rsid w:val="00C246C7"/>
    <w:rsid w:val="00C27330"/>
    <w:rsid w:val="00C2789C"/>
    <w:rsid w:val="00C303EF"/>
    <w:rsid w:val="00C312B1"/>
    <w:rsid w:val="00C32A2F"/>
    <w:rsid w:val="00C33A2B"/>
    <w:rsid w:val="00C343A1"/>
    <w:rsid w:val="00C36BBB"/>
    <w:rsid w:val="00C40E8C"/>
    <w:rsid w:val="00C42402"/>
    <w:rsid w:val="00C4345D"/>
    <w:rsid w:val="00C443AA"/>
    <w:rsid w:val="00C519AD"/>
    <w:rsid w:val="00C52FAE"/>
    <w:rsid w:val="00C5477C"/>
    <w:rsid w:val="00C54A81"/>
    <w:rsid w:val="00C558D4"/>
    <w:rsid w:val="00C5652C"/>
    <w:rsid w:val="00C56E95"/>
    <w:rsid w:val="00C60ADA"/>
    <w:rsid w:val="00C61D2E"/>
    <w:rsid w:val="00C62A83"/>
    <w:rsid w:val="00C64FCA"/>
    <w:rsid w:val="00C65C3A"/>
    <w:rsid w:val="00C70884"/>
    <w:rsid w:val="00C70C23"/>
    <w:rsid w:val="00C71E9C"/>
    <w:rsid w:val="00C72860"/>
    <w:rsid w:val="00C73CF4"/>
    <w:rsid w:val="00C740E0"/>
    <w:rsid w:val="00C747F4"/>
    <w:rsid w:val="00C805E8"/>
    <w:rsid w:val="00C82B95"/>
    <w:rsid w:val="00C82E75"/>
    <w:rsid w:val="00C859C9"/>
    <w:rsid w:val="00C932D3"/>
    <w:rsid w:val="00C96CFB"/>
    <w:rsid w:val="00C973D6"/>
    <w:rsid w:val="00CA19B0"/>
    <w:rsid w:val="00CA2259"/>
    <w:rsid w:val="00CA36F8"/>
    <w:rsid w:val="00CA5161"/>
    <w:rsid w:val="00CA5769"/>
    <w:rsid w:val="00CA5ECC"/>
    <w:rsid w:val="00CA6B95"/>
    <w:rsid w:val="00CB05AD"/>
    <w:rsid w:val="00CB2ACB"/>
    <w:rsid w:val="00CB2E5C"/>
    <w:rsid w:val="00CB31FA"/>
    <w:rsid w:val="00CB4217"/>
    <w:rsid w:val="00CB4B45"/>
    <w:rsid w:val="00CB5B69"/>
    <w:rsid w:val="00CB696A"/>
    <w:rsid w:val="00CB6D65"/>
    <w:rsid w:val="00CB7294"/>
    <w:rsid w:val="00CB745D"/>
    <w:rsid w:val="00CC30F4"/>
    <w:rsid w:val="00CC3600"/>
    <w:rsid w:val="00CC40BE"/>
    <w:rsid w:val="00CC48B4"/>
    <w:rsid w:val="00CC6E8E"/>
    <w:rsid w:val="00CC7EEC"/>
    <w:rsid w:val="00CD0AB6"/>
    <w:rsid w:val="00CD22DD"/>
    <w:rsid w:val="00CD2563"/>
    <w:rsid w:val="00CD39C9"/>
    <w:rsid w:val="00CD4F4C"/>
    <w:rsid w:val="00CD5D01"/>
    <w:rsid w:val="00CD674F"/>
    <w:rsid w:val="00CD6F52"/>
    <w:rsid w:val="00CD6FF1"/>
    <w:rsid w:val="00CD7000"/>
    <w:rsid w:val="00CD7797"/>
    <w:rsid w:val="00CE02ED"/>
    <w:rsid w:val="00CE0C71"/>
    <w:rsid w:val="00CF0D52"/>
    <w:rsid w:val="00CF1546"/>
    <w:rsid w:val="00CF1CFA"/>
    <w:rsid w:val="00CF252C"/>
    <w:rsid w:val="00CF25F6"/>
    <w:rsid w:val="00CF2B7F"/>
    <w:rsid w:val="00CF2F91"/>
    <w:rsid w:val="00CF5274"/>
    <w:rsid w:val="00D10F26"/>
    <w:rsid w:val="00D11F1E"/>
    <w:rsid w:val="00D1201E"/>
    <w:rsid w:val="00D12505"/>
    <w:rsid w:val="00D14418"/>
    <w:rsid w:val="00D1526A"/>
    <w:rsid w:val="00D16443"/>
    <w:rsid w:val="00D1691B"/>
    <w:rsid w:val="00D21B43"/>
    <w:rsid w:val="00D24D7A"/>
    <w:rsid w:val="00D25343"/>
    <w:rsid w:val="00D30303"/>
    <w:rsid w:val="00D31C7C"/>
    <w:rsid w:val="00D33359"/>
    <w:rsid w:val="00D3336C"/>
    <w:rsid w:val="00D34807"/>
    <w:rsid w:val="00D34CB1"/>
    <w:rsid w:val="00D35F94"/>
    <w:rsid w:val="00D40462"/>
    <w:rsid w:val="00D40BBD"/>
    <w:rsid w:val="00D42CD0"/>
    <w:rsid w:val="00D42EC3"/>
    <w:rsid w:val="00D44266"/>
    <w:rsid w:val="00D44A6C"/>
    <w:rsid w:val="00D462AB"/>
    <w:rsid w:val="00D51043"/>
    <w:rsid w:val="00D5126F"/>
    <w:rsid w:val="00D51BD7"/>
    <w:rsid w:val="00D5275F"/>
    <w:rsid w:val="00D527E9"/>
    <w:rsid w:val="00D53138"/>
    <w:rsid w:val="00D53F8B"/>
    <w:rsid w:val="00D54FE5"/>
    <w:rsid w:val="00D60161"/>
    <w:rsid w:val="00D61916"/>
    <w:rsid w:val="00D61B85"/>
    <w:rsid w:val="00D61F28"/>
    <w:rsid w:val="00D6711B"/>
    <w:rsid w:val="00D70577"/>
    <w:rsid w:val="00D73D6A"/>
    <w:rsid w:val="00D75361"/>
    <w:rsid w:val="00D75538"/>
    <w:rsid w:val="00D802B2"/>
    <w:rsid w:val="00D81524"/>
    <w:rsid w:val="00D8165B"/>
    <w:rsid w:val="00D82786"/>
    <w:rsid w:val="00D827CA"/>
    <w:rsid w:val="00D8497F"/>
    <w:rsid w:val="00D85A8F"/>
    <w:rsid w:val="00D866D7"/>
    <w:rsid w:val="00D8735A"/>
    <w:rsid w:val="00D92E48"/>
    <w:rsid w:val="00D94893"/>
    <w:rsid w:val="00D964F9"/>
    <w:rsid w:val="00D97D51"/>
    <w:rsid w:val="00DA1525"/>
    <w:rsid w:val="00DA1B38"/>
    <w:rsid w:val="00DA31AE"/>
    <w:rsid w:val="00DA3691"/>
    <w:rsid w:val="00DA5CF0"/>
    <w:rsid w:val="00DA7820"/>
    <w:rsid w:val="00DA7A7D"/>
    <w:rsid w:val="00DB079C"/>
    <w:rsid w:val="00DB0B8C"/>
    <w:rsid w:val="00DB3056"/>
    <w:rsid w:val="00DB37F2"/>
    <w:rsid w:val="00DB3C36"/>
    <w:rsid w:val="00DB7475"/>
    <w:rsid w:val="00DC0DEB"/>
    <w:rsid w:val="00DC215E"/>
    <w:rsid w:val="00DC2E13"/>
    <w:rsid w:val="00DC34EC"/>
    <w:rsid w:val="00DC4C80"/>
    <w:rsid w:val="00DC5FF8"/>
    <w:rsid w:val="00DC6DBF"/>
    <w:rsid w:val="00DC78C9"/>
    <w:rsid w:val="00DD349F"/>
    <w:rsid w:val="00DD35A9"/>
    <w:rsid w:val="00DD3FF1"/>
    <w:rsid w:val="00DE1663"/>
    <w:rsid w:val="00DE5634"/>
    <w:rsid w:val="00DE6B2F"/>
    <w:rsid w:val="00DE7760"/>
    <w:rsid w:val="00DE7F6B"/>
    <w:rsid w:val="00DF1D7F"/>
    <w:rsid w:val="00DF4D1E"/>
    <w:rsid w:val="00DF6405"/>
    <w:rsid w:val="00DF6E9C"/>
    <w:rsid w:val="00DF7244"/>
    <w:rsid w:val="00E012A3"/>
    <w:rsid w:val="00E10ED9"/>
    <w:rsid w:val="00E13FF4"/>
    <w:rsid w:val="00E17584"/>
    <w:rsid w:val="00E21223"/>
    <w:rsid w:val="00E24F06"/>
    <w:rsid w:val="00E25969"/>
    <w:rsid w:val="00E305FC"/>
    <w:rsid w:val="00E30734"/>
    <w:rsid w:val="00E31580"/>
    <w:rsid w:val="00E320C3"/>
    <w:rsid w:val="00E321AC"/>
    <w:rsid w:val="00E322CB"/>
    <w:rsid w:val="00E32D03"/>
    <w:rsid w:val="00E33123"/>
    <w:rsid w:val="00E33257"/>
    <w:rsid w:val="00E349DF"/>
    <w:rsid w:val="00E350C0"/>
    <w:rsid w:val="00E35498"/>
    <w:rsid w:val="00E35874"/>
    <w:rsid w:val="00E40A0E"/>
    <w:rsid w:val="00E423F6"/>
    <w:rsid w:val="00E42643"/>
    <w:rsid w:val="00E452FD"/>
    <w:rsid w:val="00E4593D"/>
    <w:rsid w:val="00E45B03"/>
    <w:rsid w:val="00E4681D"/>
    <w:rsid w:val="00E529BB"/>
    <w:rsid w:val="00E53C6E"/>
    <w:rsid w:val="00E545E4"/>
    <w:rsid w:val="00E55DC4"/>
    <w:rsid w:val="00E57B26"/>
    <w:rsid w:val="00E57C10"/>
    <w:rsid w:val="00E627DF"/>
    <w:rsid w:val="00E632DD"/>
    <w:rsid w:val="00E63333"/>
    <w:rsid w:val="00E67469"/>
    <w:rsid w:val="00E67A4F"/>
    <w:rsid w:val="00E73400"/>
    <w:rsid w:val="00E76AD6"/>
    <w:rsid w:val="00E80D42"/>
    <w:rsid w:val="00E8167B"/>
    <w:rsid w:val="00E8188C"/>
    <w:rsid w:val="00E825D5"/>
    <w:rsid w:val="00E84ED6"/>
    <w:rsid w:val="00E856BB"/>
    <w:rsid w:val="00E86A76"/>
    <w:rsid w:val="00E91113"/>
    <w:rsid w:val="00E92E46"/>
    <w:rsid w:val="00E95625"/>
    <w:rsid w:val="00EA0AAE"/>
    <w:rsid w:val="00EA1FF3"/>
    <w:rsid w:val="00EA2020"/>
    <w:rsid w:val="00EA28B7"/>
    <w:rsid w:val="00EA2E6B"/>
    <w:rsid w:val="00EA304E"/>
    <w:rsid w:val="00EA4402"/>
    <w:rsid w:val="00EA4E6C"/>
    <w:rsid w:val="00EA66C3"/>
    <w:rsid w:val="00EA69B0"/>
    <w:rsid w:val="00EB119F"/>
    <w:rsid w:val="00EB178B"/>
    <w:rsid w:val="00EB29B0"/>
    <w:rsid w:val="00EB308B"/>
    <w:rsid w:val="00EB3580"/>
    <w:rsid w:val="00EB36AD"/>
    <w:rsid w:val="00EB3D51"/>
    <w:rsid w:val="00EB5C0F"/>
    <w:rsid w:val="00EC1840"/>
    <w:rsid w:val="00EC3B71"/>
    <w:rsid w:val="00EC5A12"/>
    <w:rsid w:val="00EC6657"/>
    <w:rsid w:val="00EC7F03"/>
    <w:rsid w:val="00ED0B36"/>
    <w:rsid w:val="00ED18C9"/>
    <w:rsid w:val="00ED50DF"/>
    <w:rsid w:val="00ED57D0"/>
    <w:rsid w:val="00EE0401"/>
    <w:rsid w:val="00EE0547"/>
    <w:rsid w:val="00EE1FBF"/>
    <w:rsid w:val="00EE3F78"/>
    <w:rsid w:val="00EF2116"/>
    <w:rsid w:val="00EF282E"/>
    <w:rsid w:val="00EF289A"/>
    <w:rsid w:val="00EF396D"/>
    <w:rsid w:val="00EF3C15"/>
    <w:rsid w:val="00EF5AF7"/>
    <w:rsid w:val="00EF6EF2"/>
    <w:rsid w:val="00EF77AA"/>
    <w:rsid w:val="00F00A11"/>
    <w:rsid w:val="00F0374D"/>
    <w:rsid w:val="00F07961"/>
    <w:rsid w:val="00F1398B"/>
    <w:rsid w:val="00F14470"/>
    <w:rsid w:val="00F1536A"/>
    <w:rsid w:val="00F158BF"/>
    <w:rsid w:val="00F17A30"/>
    <w:rsid w:val="00F2053C"/>
    <w:rsid w:val="00F225B9"/>
    <w:rsid w:val="00F22BA1"/>
    <w:rsid w:val="00F237D5"/>
    <w:rsid w:val="00F24F22"/>
    <w:rsid w:val="00F2521F"/>
    <w:rsid w:val="00F26FA0"/>
    <w:rsid w:val="00F27FD7"/>
    <w:rsid w:val="00F32928"/>
    <w:rsid w:val="00F33025"/>
    <w:rsid w:val="00F33ECC"/>
    <w:rsid w:val="00F35545"/>
    <w:rsid w:val="00F42AE9"/>
    <w:rsid w:val="00F445F7"/>
    <w:rsid w:val="00F44652"/>
    <w:rsid w:val="00F4548A"/>
    <w:rsid w:val="00F45580"/>
    <w:rsid w:val="00F465FB"/>
    <w:rsid w:val="00F468A4"/>
    <w:rsid w:val="00F472DE"/>
    <w:rsid w:val="00F50C54"/>
    <w:rsid w:val="00F53D05"/>
    <w:rsid w:val="00F5673F"/>
    <w:rsid w:val="00F56A58"/>
    <w:rsid w:val="00F56F87"/>
    <w:rsid w:val="00F61F23"/>
    <w:rsid w:val="00F622FA"/>
    <w:rsid w:val="00F62FA0"/>
    <w:rsid w:val="00F66B1A"/>
    <w:rsid w:val="00F7152E"/>
    <w:rsid w:val="00F72FD8"/>
    <w:rsid w:val="00F753B2"/>
    <w:rsid w:val="00F75440"/>
    <w:rsid w:val="00F77A4C"/>
    <w:rsid w:val="00F81F30"/>
    <w:rsid w:val="00F83D3B"/>
    <w:rsid w:val="00F85996"/>
    <w:rsid w:val="00F86890"/>
    <w:rsid w:val="00F87949"/>
    <w:rsid w:val="00F923D8"/>
    <w:rsid w:val="00F93E98"/>
    <w:rsid w:val="00F963F8"/>
    <w:rsid w:val="00F9688D"/>
    <w:rsid w:val="00F97670"/>
    <w:rsid w:val="00FA025D"/>
    <w:rsid w:val="00FA04D0"/>
    <w:rsid w:val="00FA0BCB"/>
    <w:rsid w:val="00FA0F4F"/>
    <w:rsid w:val="00FA64BF"/>
    <w:rsid w:val="00FA70D2"/>
    <w:rsid w:val="00FB263C"/>
    <w:rsid w:val="00FB2A24"/>
    <w:rsid w:val="00FB3F80"/>
    <w:rsid w:val="00FB52EF"/>
    <w:rsid w:val="00FC0864"/>
    <w:rsid w:val="00FC0B26"/>
    <w:rsid w:val="00FC18AD"/>
    <w:rsid w:val="00FC2598"/>
    <w:rsid w:val="00FC2E53"/>
    <w:rsid w:val="00FC3342"/>
    <w:rsid w:val="00FC35FD"/>
    <w:rsid w:val="00FC4054"/>
    <w:rsid w:val="00FC4304"/>
    <w:rsid w:val="00FC60D2"/>
    <w:rsid w:val="00FD2583"/>
    <w:rsid w:val="00FD44B7"/>
    <w:rsid w:val="00FD487A"/>
    <w:rsid w:val="00FD7142"/>
    <w:rsid w:val="00FD7D47"/>
    <w:rsid w:val="00FE1947"/>
    <w:rsid w:val="00FE41C2"/>
    <w:rsid w:val="00FE6719"/>
    <w:rsid w:val="00FF1A99"/>
    <w:rsid w:val="00FF4344"/>
    <w:rsid w:val="00FF55A5"/>
    <w:rsid w:val="00FF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5A000ABB-0834-444E-B54F-3B3721BB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Heading1">
    <w:name w:val="heading 1"/>
    <w:basedOn w:val="Normal"/>
    <w:next w:val="Normal"/>
    <w:link w:val="Heading1Char"/>
    <w:qFormat/>
    <w:pPr>
      <w:keepNext/>
      <w:outlineLvl w:val="0"/>
    </w:pPr>
    <w:rPr>
      <w:b/>
      <w:bCs/>
      <w:lang w:val="x-none" w:eastAsia="x-none"/>
    </w:rPr>
  </w:style>
  <w:style w:type="paragraph" w:styleId="Heading2">
    <w:name w:val="heading 2"/>
    <w:basedOn w:val="Normal"/>
    <w:next w:val="Normal"/>
    <w:qFormat/>
    <w:pPr>
      <w:keepNext/>
      <w:outlineLvl w:val="1"/>
    </w:pPr>
    <w:rPr>
      <w:sz w:val="36"/>
      <w:szCs w:val="36"/>
    </w:rPr>
  </w:style>
  <w:style w:type="paragraph" w:styleId="Heading3">
    <w:name w:val="heading 3"/>
    <w:basedOn w:val="Normal"/>
    <w:next w:val="Normal"/>
    <w:qFormat/>
    <w:pPr>
      <w:keepNext/>
      <w:outlineLvl w:val="2"/>
    </w:pPr>
    <w:rPr>
      <w:b/>
      <w:bCs/>
      <w:sz w:val="16"/>
      <w:szCs w:val="16"/>
    </w:rPr>
  </w:style>
  <w:style w:type="paragraph" w:styleId="Heading4">
    <w:name w:val="heading 4"/>
    <w:basedOn w:val="Normal"/>
    <w:next w:val="Normal"/>
    <w:qFormat/>
    <w:pPr>
      <w:keepNext/>
      <w:outlineLvl w:val="3"/>
    </w:pPr>
    <w:rPr>
      <w:b/>
      <w:bCs/>
      <w:sz w:val="18"/>
      <w:szCs w:val="18"/>
    </w:rPr>
  </w:style>
  <w:style w:type="paragraph" w:styleId="Heading6">
    <w:name w:val="heading 6"/>
    <w:basedOn w:val="Normal"/>
    <w:next w:val="Normal"/>
    <w:link w:val="Heading6Char"/>
    <w:semiHidden/>
    <w:unhideWhenUsed/>
    <w:qFormat/>
    <w:rsid w:val="006D46C8"/>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jc w:val="center"/>
    </w:pPr>
    <w:rPr>
      <w:b/>
      <w:bCs/>
      <w:sz w:val="24"/>
      <w:szCs w:val="24"/>
    </w:rPr>
  </w:style>
  <w:style w:type="paragraph" w:styleId="Subtitle">
    <w:name w:val="Subtitle"/>
    <w:basedOn w:val="Normal"/>
    <w:qFormat/>
    <w:pPr>
      <w:jc w:val="center"/>
    </w:pPr>
    <w:rPr>
      <w:b/>
      <w:bCs/>
      <w:sz w:val="24"/>
      <w:szCs w:val="24"/>
    </w:rPr>
  </w:style>
  <w:style w:type="paragraph" w:styleId="BodyText">
    <w:name w:val="Body Text"/>
    <w:basedOn w:val="Normal"/>
    <w:rPr>
      <w:sz w:val="18"/>
      <w:szCs w:val="18"/>
    </w:rPr>
  </w:style>
  <w:style w:type="table" w:styleId="TableGrid">
    <w:name w:val="Table Grid"/>
    <w:basedOn w:val="TableNormal"/>
    <w:rsid w:val="00E17584"/>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text"/>
    <w:basedOn w:val="DefaultParagraphFont"/>
    <w:rsid w:val="009434EF"/>
  </w:style>
  <w:style w:type="paragraph" w:styleId="Header">
    <w:name w:val="header"/>
    <w:basedOn w:val="Normal"/>
    <w:rsid w:val="000D0BFF"/>
    <w:pPr>
      <w:tabs>
        <w:tab w:val="center" w:pos="4320"/>
        <w:tab w:val="right" w:pos="8640"/>
      </w:tabs>
    </w:pPr>
  </w:style>
  <w:style w:type="character" w:styleId="FollowedHyperlink">
    <w:name w:val="FollowedHyperlink"/>
    <w:rsid w:val="00E63333"/>
    <w:rPr>
      <w:color w:val="800080"/>
      <w:u w:val="single"/>
    </w:rPr>
  </w:style>
  <w:style w:type="paragraph" w:styleId="NormalWeb">
    <w:name w:val="Normal (Web)"/>
    <w:basedOn w:val="Normal"/>
    <w:rsid w:val="000D308B"/>
    <w:pPr>
      <w:autoSpaceDE/>
      <w:autoSpaceDN/>
      <w:spacing w:before="100" w:beforeAutospacing="1" w:after="100" w:afterAutospacing="1"/>
    </w:pPr>
    <w:rPr>
      <w:sz w:val="24"/>
      <w:szCs w:val="24"/>
    </w:rPr>
  </w:style>
  <w:style w:type="character" w:styleId="Strong">
    <w:name w:val="Strong"/>
    <w:uiPriority w:val="22"/>
    <w:qFormat/>
    <w:rsid w:val="000D308B"/>
    <w:rPr>
      <w:b/>
      <w:bCs/>
    </w:rPr>
  </w:style>
  <w:style w:type="paragraph" w:styleId="BalloonText">
    <w:name w:val="Balloon Text"/>
    <w:basedOn w:val="Normal"/>
    <w:semiHidden/>
    <w:rsid w:val="00D462AB"/>
    <w:rPr>
      <w:rFonts w:ascii="Tahoma" w:hAnsi="Tahoma" w:cs="Tahoma"/>
      <w:sz w:val="16"/>
      <w:szCs w:val="16"/>
    </w:rPr>
  </w:style>
  <w:style w:type="character" w:customStyle="1" w:styleId="fnt0">
    <w:name w:val="fnt0"/>
    <w:basedOn w:val="DefaultParagraphFont"/>
    <w:rsid w:val="001020A8"/>
  </w:style>
  <w:style w:type="character" w:customStyle="1" w:styleId="apple-style-span">
    <w:name w:val="apple-style-span"/>
    <w:basedOn w:val="DefaultParagraphFont"/>
    <w:rsid w:val="00E4681D"/>
  </w:style>
  <w:style w:type="character" w:customStyle="1" w:styleId="Heading1Char">
    <w:name w:val="Heading 1 Char"/>
    <w:link w:val="Heading1"/>
    <w:rsid w:val="005A7339"/>
    <w:rPr>
      <w:b/>
      <w:bCs/>
    </w:rPr>
  </w:style>
  <w:style w:type="paragraph" w:customStyle="1" w:styleId="Default">
    <w:name w:val="Default"/>
    <w:rsid w:val="00C207CD"/>
    <w:pPr>
      <w:autoSpaceDE w:val="0"/>
      <w:autoSpaceDN w:val="0"/>
      <w:adjustRightInd w:val="0"/>
    </w:pPr>
    <w:rPr>
      <w:rFonts w:eastAsia="Calibri"/>
      <w:color w:val="000000"/>
      <w:sz w:val="24"/>
      <w:szCs w:val="24"/>
    </w:rPr>
  </w:style>
  <w:style w:type="character" w:customStyle="1" w:styleId="Heading6Char">
    <w:name w:val="Heading 6 Char"/>
    <w:basedOn w:val="DefaultParagraphFont"/>
    <w:link w:val="Heading6"/>
    <w:semiHidden/>
    <w:rsid w:val="006D46C8"/>
    <w:rPr>
      <w:rFonts w:asciiTheme="minorHAnsi" w:eastAsiaTheme="minorEastAsia" w:hAnsiTheme="minorHAnsi" w:cstheme="minorBidi"/>
      <w:b/>
      <w:bCs/>
      <w:sz w:val="22"/>
      <w:szCs w:val="22"/>
    </w:rPr>
  </w:style>
  <w:style w:type="paragraph" w:styleId="NoSpacing">
    <w:name w:val="No Spacing"/>
    <w:uiPriority w:val="1"/>
    <w:qFormat/>
    <w:rsid w:val="006D46C8"/>
    <w:pPr>
      <w:autoSpaceDE w:val="0"/>
      <w:autoSpaceDN w:val="0"/>
    </w:pPr>
  </w:style>
  <w:style w:type="paragraph" w:styleId="ListParagraph">
    <w:name w:val="List Paragraph"/>
    <w:basedOn w:val="Normal"/>
    <w:uiPriority w:val="34"/>
    <w:qFormat/>
    <w:rsid w:val="00AA72A6"/>
    <w:pPr>
      <w:ind w:left="720"/>
      <w:contextualSpacing/>
    </w:pPr>
  </w:style>
  <w:style w:type="paragraph" w:customStyle="1" w:styleId="xmsonormal">
    <w:name w:val="x_msonormal"/>
    <w:basedOn w:val="Normal"/>
    <w:rsid w:val="00BB6B15"/>
    <w:pPr>
      <w:autoSpaceDE/>
      <w:autoSpaceDN/>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859080266">
      <w:bodyDiv w:val="1"/>
      <w:marLeft w:val="0"/>
      <w:marRight w:val="0"/>
      <w:marTop w:val="0"/>
      <w:marBottom w:val="0"/>
      <w:divBdr>
        <w:top w:val="none" w:sz="0" w:space="0" w:color="auto"/>
        <w:left w:val="none" w:sz="0" w:space="0" w:color="auto"/>
        <w:bottom w:val="none" w:sz="0" w:space="0" w:color="auto"/>
        <w:right w:val="none" w:sz="0" w:space="0" w:color="auto"/>
      </w:divBdr>
    </w:div>
    <w:div w:id="195941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owenasworld.org/syllabi/ENGL2307/2307journalpromptsfall2016.pdf" TargetMode="External"/><Relationship Id="rId18" Type="http://schemas.openxmlformats.org/officeDocument/2006/relationships/hyperlink" Target="http://rowenasworld.org/syllabi/ENGL2307/2307journalpromptsfall2016.pdf" TargetMode="External"/><Relationship Id="rId26" Type="http://schemas.openxmlformats.org/officeDocument/2006/relationships/hyperlink" Target="http://rowenasworld.org/author/scaffolds.pdf" TargetMode="External"/><Relationship Id="rId39" Type="http://schemas.openxmlformats.org/officeDocument/2006/relationships/hyperlink" Target="https://www.createspace.com/" TargetMode="External"/><Relationship Id="rId3" Type="http://schemas.openxmlformats.org/officeDocument/2006/relationships/settings" Target="settings.xml"/><Relationship Id="rId21" Type="http://schemas.openxmlformats.org/officeDocument/2006/relationships/hyperlink" Target="http://rowenasworld.org/author/structures.pdf" TargetMode="External"/><Relationship Id="rId34" Type="http://schemas.openxmlformats.org/officeDocument/2006/relationships/hyperlink" Target="http://www.dfwwritersworkshop.org/" TargetMode="External"/><Relationship Id="rId42" Type="http://schemas.openxmlformats.org/officeDocument/2006/relationships/hyperlink" Target="https://www1dcccd.edu/cat0608/ss/code.cfm" TargetMode="External"/><Relationship Id="rId47" Type="http://schemas.openxmlformats.org/officeDocument/2006/relationships/hyperlink" Target="http://www.dcccd.edu/MSOffice" TargetMode="External"/><Relationship Id="rId50" Type="http://schemas.openxmlformats.org/officeDocument/2006/relationships/hyperlink" Target="http://econnect.dcccd.edu/" TargetMode="External"/><Relationship Id="rId7" Type="http://schemas.openxmlformats.org/officeDocument/2006/relationships/image" Target="media/image1.png"/><Relationship Id="rId12" Type="http://schemas.openxmlformats.org/officeDocument/2006/relationships/hyperlink" Target="http://owl.english.purdue.edu" TargetMode="External"/><Relationship Id="rId17" Type="http://schemas.openxmlformats.org/officeDocument/2006/relationships/hyperlink" Target="http://rowenasworld.org/syllabi/ENGL2307/2307journalpromptsfall2016.pdf" TargetMode="External"/><Relationship Id="rId25" Type="http://schemas.openxmlformats.org/officeDocument/2006/relationships/hyperlink" Target="http://rowenasworld.org/author/scaffolds.pdf" TargetMode="External"/><Relationship Id="rId33" Type="http://schemas.openxmlformats.org/officeDocument/2006/relationships/hyperlink" Target="http://www.writersdigest.com/" TargetMode="External"/><Relationship Id="rId38" Type="http://schemas.openxmlformats.org/officeDocument/2006/relationships/hyperlink" Target="https://www.createspace.com/" TargetMode="External"/><Relationship Id="rId46" Type="http://schemas.openxmlformats.org/officeDocument/2006/relationships/hyperlink" Target="https://www1.dcccd.edu/cat0406/ss/code.cfm" TargetMode="External"/><Relationship Id="rId2" Type="http://schemas.openxmlformats.org/officeDocument/2006/relationships/styles" Target="styles.xml"/><Relationship Id="rId16" Type="http://schemas.openxmlformats.org/officeDocument/2006/relationships/hyperlink" Target="http://rowenasworld.org/author/scaffolds.pdf" TargetMode="External"/><Relationship Id="rId20" Type="http://schemas.openxmlformats.org/officeDocument/2006/relationships/hyperlink" Target="http://rowenasworld.org/syllabi/ENGL2307/2307journalpromptsfall2016.pdf" TargetMode="External"/><Relationship Id="rId29" Type="http://schemas.openxmlformats.org/officeDocument/2006/relationships/hyperlink" Target="http://rowenasworld.org/syllabi/ENGL2307/2307journalpromptsfall2016.pdf" TargetMode="External"/><Relationship Id="rId41" Type="http://schemas.openxmlformats.org/officeDocument/2006/relationships/hyperlink" Target="http://www.bpsbooks.com/BPS-Books-blog/bid/19640/The-Advantages-and-Disadvantages-of-Cooperative-Publish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wenasworld.org/author/scaffolds.pdf" TargetMode="External"/><Relationship Id="rId24" Type="http://schemas.openxmlformats.org/officeDocument/2006/relationships/hyperlink" Target="http://rowenasworld.org/syllabi/ENGL2307/2307journalpromptsfall2016.pdf" TargetMode="External"/><Relationship Id="rId32" Type="http://schemas.openxmlformats.org/officeDocument/2006/relationships/hyperlink" Target="https://owl.english.purdue.edu/owl/resource/753/04/" TargetMode="External"/><Relationship Id="rId37" Type="http://schemas.openxmlformats.org/officeDocument/2006/relationships/hyperlink" Target="https://kdp.amazon.com/signin" TargetMode="External"/><Relationship Id="rId40" Type="http://schemas.openxmlformats.org/officeDocument/2006/relationships/hyperlink" Target="http://money.usnews.com/money/blogs/alpha-consumer/2014/02/07/can-you-make-a-living-as-a-blogger" TargetMode="External"/><Relationship Id="rId45" Type="http://schemas.openxmlformats.org/officeDocument/2006/relationships/hyperlink" Target="https://www1.dcccd.edu/cat0506/admiss/tsi_requirements.cfm"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rowenasworld.org/syllabi/ENGL2307/2307journalpromptsfall2016.pdf" TargetMode="External"/><Relationship Id="rId23" Type="http://schemas.openxmlformats.org/officeDocument/2006/relationships/hyperlink" Target="http://rowenasworld.org/author/structures.pdf" TargetMode="External"/><Relationship Id="rId28" Type="http://schemas.openxmlformats.org/officeDocument/2006/relationships/hyperlink" Target="http://rowenasworld.org/syllabi/ENGL2307/2307journalpromptsfall2016.pdf" TargetMode="External"/><Relationship Id="rId36" Type="http://schemas.openxmlformats.org/officeDocument/2006/relationships/hyperlink" Target="http://www.huffingtonpost.com/kristen-houghton/the-keys-to-publishing-success-are-in-your-hands_b_8712406.html" TargetMode="External"/><Relationship Id="rId49" Type="http://schemas.openxmlformats.org/officeDocument/2006/relationships/hyperlink" Target="http://www.eastfieldcollege.edu" TargetMode="External"/><Relationship Id="rId10" Type="http://schemas.openxmlformats.org/officeDocument/2006/relationships/hyperlink" Target="mailto:brendalee@dcccd.edu" TargetMode="External"/><Relationship Id="rId19" Type="http://schemas.openxmlformats.org/officeDocument/2006/relationships/hyperlink" Target="http://rowenasworld.org/author/scaffolds.pdf" TargetMode="External"/><Relationship Id="rId31" Type="http://schemas.openxmlformats.org/officeDocument/2006/relationships/hyperlink" Target="http://rowenasworld.org/syllabi/ENGL2307/brightstardrama.docx" TargetMode="External"/><Relationship Id="rId44" Type="http://schemas.openxmlformats.org/officeDocument/2006/relationships/hyperlink" Target="http://www.dcccd.edu/Current+Students/Paying+for+College/Third+Course+Attempt/"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ramos@dcccd.edu" TargetMode="External"/><Relationship Id="rId14" Type="http://schemas.openxmlformats.org/officeDocument/2006/relationships/hyperlink" Target="http://rowenasworld.org/author/structures.pdf" TargetMode="External"/><Relationship Id="rId22" Type="http://schemas.openxmlformats.org/officeDocument/2006/relationships/hyperlink" Target="http://rowenasworld.org/syllabi/ENGL2307/2307journalpromptsfall2016.pdf" TargetMode="External"/><Relationship Id="rId27" Type="http://schemas.openxmlformats.org/officeDocument/2006/relationships/hyperlink" Target="https://owl.english.purdue.edu/owl/resource/753/1/" TargetMode="External"/><Relationship Id="rId30" Type="http://schemas.openxmlformats.org/officeDocument/2006/relationships/hyperlink" Target="http://rowenasworld.org/syllabi/ENGL2307/playtemplate.docx" TargetMode="External"/><Relationship Id="rId35" Type="http://schemas.openxmlformats.org/officeDocument/2006/relationships/hyperlink" Target="http://www.writersmarket.com/" TargetMode="External"/><Relationship Id="rId43" Type="http://schemas.openxmlformats.org/officeDocument/2006/relationships/hyperlink" Target="https://www1.dcccd.edu/coursedrops" TargetMode="External"/><Relationship Id="rId48" Type="http://schemas.openxmlformats.org/officeDocument/2006/relationships/hyperlink" Target="http://www.dcccd.edu" TargetMode="External"/><Relationship Id="rId8" Type="http://schemas.microsoft.com/office/2007/relationships/hdphoto" Target="media/hdphoto1.wdp"/><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3844</Words>
  <Characters>21915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ENGL1301syllabus</vt:lpstr>
    </vt:vector>
  </TitlesOfParts>
  <Company>Eastfield College</Company>
  <LinksUpToDate>false</LinksUpToDate>
  <CharactersWithSpaces>25708</CharactersWithSpaces>
  <SharedDoc>false</SharedDoc>
  <HLinks>
    <vt:vector size="162" baseType="variant">
      <vt:variant>
        <vt:i4>6750310</vt:i4>
      </vt:variant>
      <vt:variant>
        <vt:i4>78</vt:i4>
      </vt:variant>
      <vt:variant>
        <vt:i4>0</vt:i4>
      </vt:variant>
      <vt:variant>
        <vt:i4>5</vt:i4>
      </vt:variant>
      <vt:variant>
        <vt:lpwstr>http://econnect.dcccd.edu/</vt:lpwstr>
      </vt:variant>
      <vt:variant>
        <vt:lpwstr/>
      </vt:variant>
      <vt:variant>
        <vt:i4>5963871</vt:i4>
      </vt:variant>
      <vt:variant>
        <vt:i4>75</vt:i4>
      </vt:variant>
      <vt:variant>
        <vt:i4>0</vt:i4>
      </vt:variant>
      <vt:variant>
        <vt:i4>5</vt:i4>
      </vt:variant>
      <vt:variant>
        <vt:lpwstr>http://www.eastfieldcollege.edu/</vt:lpwstr>
      </vt:variant>
      <vt:variant>
        <vt:lpwstr/>
      </vt:variant>
      <vt:variant>
        <vt:i4>5767194</vt:i4>
      </vt:variant>
      <vt:variant>
        <vt:i4>72</vt:i4>
      </vt:variant>
      <vt:variant>
        <vt:i4>0</vt:i4>
      </vt:variant>
      <vt:variant>
        <vt:i4>5</vt:i4>
      </vt:variant>
      <vt:variant>
        <vt:lpwstr>http://www.dcccd.edu/</vt:lpwstr>
      </vt:variant>
      <vt:variant>
        <vt:lpwstr/>
      </vt:variant>
      <vt:variant>
        <vt:i4>8126580</vt:i4>
      </vt:variant>
      <vt:variant>
        <vt:i4>69</vt:i4>
      </vt:variant>
      <vt:variant>
        <vt:i4>0</vt:i4>
      </vt:variant>
      <vt:variant>
        <vt:i4>5</vt:i4>
      </vt:variant>
      <vt:variant>
        <vt:lpwstr>http://www.dcccd.edu/netmail/home.html</vt:lpwstr>
      </vt:variant>
      <vt:variant>
        <vt:lpwstr/>
      </vt:variant>
      <vt:variant>
        <vt:i4>7077928</vt:i4>
      </vt:variant>
      <vt:variant>
        <vt:i4>66</vt:i4>
      </vt:variant>
      <vt:variant>
        <vt:i4>0</vt:i4>
      </vt:variant>
      <vt:variant>
        <vt:i4>5</vt:i4>
      </vt:variant>
      <vt:variant>
        <vt:lpwstr>https://www1.dcccd.edu/netmail/activate.cfm</vt:lpwstr>
      </vt:variant>
      <vt:variant>
        <vt:lpwstr/>
      </vt:variant>
      <vt:variant>
        <vt:i4>6881401</vt:i4>
      </vt:variant>
      <vt:variant>
        <vt:i4>63</vt:i4>
      </vt:variant>
      <vt:variant>
        <vt:i4>0</vt:i4>
      </vt:variant>
      <vt:variant>
        <vt:i4>5</vt:i4>
      </vt:variant>
      <vt:variant>
        <vt:lpwstr>https://www1.dcccd.edu/cat0406/ss/code.cfm</vt:lpwstr>
      </vt:variant>
      <vt:variant>
        <vt:lpwstr/>
      </vt:variant>
      <vt:variant>
        <vt:i4>5242992</vt:i4>
      </vt:variant>
      <vt:variant>
        <vt:i4>60</vt:i4>
      </vt:variant>
      <vt:variant>
        <vt:i4>0</vt:i4>
      </vt:variant>
      <vt:variant>
        <vt:i4>5</vt:i4>
      </vt:variant>
      <vt:variant>
        <vt:lpwstr>https://www1.dcccd.edu/cat0506/admiss/tsi_requirements.cfm</vt:lpwstr>
      </vt:variant>
      <vt:variant>
        <vt:lpwstr/>
      </vt:variant>
      <vt:variant>
        <vt:i4>7143548</vt:i4>
      </vt:variant>
      <vt:variant>
        <vt:i4>57</vt:i4>
      </vt:variant>
      <vt:variant>
        <vt:i4>0</vt:i4>
      </vt:variant>
      <vt:variant>
        <vt:i4>5</vt:i4>
      </vt:variant>
      <vt:variant>
        <vt:lpwstr>http://www.dcccd.edu/Current+Students/Paying+for+College/Third+Course+Attempt/</vt:lpwstr>
      </vt:variant>
      <vt:variant>
        <vt:lpwstr/>
      </vt:variant>
      <vt:variant>
        <vt:i4>3735665</vt:i4>
      </vt:variant>
      <vt:variant>
        <vt:i4>54</vt:i4>
      </vt:variant>
      <vt:variant>
        <vt:i4>0</vt:i4>
      </vt:variant>
      <vt:variant>
        <vt:i4>5</vt:i4>
      </vt:variant>
      <vt:variant>
        <vt:lpwstr>https://www1.dcccd.edu/coursedrops</vt:lpwstr>
      </vt:variant>
      <vt:variant>
        <vt:lpwstr/>
      </vt:variant>
      <vt:variant>
        <vt:i4>4194335</vt:i4>
      </vt:variant>
      <vt:variant>
        <vt:i4>51</vt:i4>
      </vt:variant>
      <vt:variant>
        <vt:i4>0</vt:i4>
      </vt:variant>
      <vt:variant>
        <vt:i4>5</vt:i4>
      </vt:variant>
      <vt:variant>
        <vt:lpwstr>https://www1dcccd.edu/cat0608/ss/code.cfm</vt:lpwstr>
      </vt:variant>
      <vt:variant>
        <vt:lpwstr/>
      </vt:variant>
      <vt:variant>
        <vt:i4>589846</vt:i4>
      </vt:variant>
      <vt:variant>
        <vt:i4>48</vt:i4>
      </vt:variant>
      <vt:variant>
        <vt:i4>0</vt:i4>
      </vt:variant>
      <vt:variant>
        <vt:i4>5</vt:i4>
      </vt:variant>
      <vt:variant>
        <vt:lpwstr>http://rowenasworld.org/syllabi/ENGL1301/sources.ppt</vt:lpwstr>
      </vt:variant>
      <vt:variant>
        <vt:lpwstr/>
      </vt:variant>
      <vt:variant>
        <vt:i4>8126563</vt:i4>
      </vt:variant>
      <vt:variant>
        <vt:i4>45</vt:i4>
      </vt:variant>
      <vt:variant>
        <vt:i4>0</vt:i4>
      </vt:variant>
      <vt:variant>
        <vt:i4>5</vt:i4>
      </vt:variant>
      <vt:variant>
        <vt:lpwstr>http://rowenasworld.org/syllabi/ENGL1301/argumentation.ppt</vt:lpwstr>
      </vt:variant>
      <vt:variant>
        <vt:lpwstr/>
      </vt:variant>
      <vt:variant>
        <vt:i4>1769500</vt:i4>
      </vt:variant>
      <vt:variant>
        <vt:i4>42</vt:i4>
      </vt:variant>
      <vt:variant>
        <vt:i4>0</vt:i4>
      </vt:variant>
      <vt:variant>
        <vt:i4>5</vt:i4>
      </vt:variant>
      <vt:variant>
        <vt:lpwstr>http://rowenasworld.org/syllabi/ENGL1301/causeeffect.ppt</vt:lpwstr>
      </vt:variant>
      <vt:variant>
        <vt:lpwstr/>
      </vt:variant>
      <vt:variant>
        <vt:i4>7471202</vt:i4>
      </vt:variant>
      <vt:variant>
        <vt:i4>39</vt:i4>
      </vt:variant>
      <vt:variant>
        <vt:i4>0</vt:i4>
      </vt:variant>
      <vt:variant>
        <vt:i4>5</vt:i4>
      </vt:variant>
      <vt:variant>
        <vt:lpwstr>http://rowenasworld.org/syllabi/ENGL1301/ccontrast.ppt</vt:lpwstr>
      </vt:variant>
      <vt:variant>
        <vt:lpwstr/>
      </vt:variant>
      <vt:variant>
        <vt:i4>6422627</vt:i4>
      </vt:variant>
      <vt:variant>
        <vt:i4>36</vt:i4>
      </vt:variant>
      <vt:variant>
        <vt:i4>0</vt:i4>
      </vt:variant>
      <vt:variant>
        <vt:i4>5</vt:i4>
      </vt:variant>
      <vt:variant>
        <vt:lpwstr>http://rowenasworld.org/syllabi/ENGL1301/exempclassdiv.ppt</vt:lpwstr>
      </vt:variant>
      <vt:variant>
        <vt:lpwstr/>
      </vt:variant>
      <vt:variant>
        <vt:i4>1441804</vt:i4>
      </vt:variant>
      <vt:variant>
        <vt:i4>33</vt:i4>
      </vt:variant>
      <vt:variant>
        <vt:i4>0</vt:i4>
      </vt:variant>
      <vt:variant>
        <vt:i4>5</vt:i4>
      </vt:variant>
      <vt:variant>
        <vt:lpwstr>http://rowenasworld.org/syllabi/ENGL1301/process.ppt</vt:lpwstr>
      </vt:variant>
      <vt:variant>
        <vt:lpwstr/>
      </vt:variant>
      <vt:variant>
        <vt:i4>1441810</vt:i4>
      </vt:variant>
      <vt:variant>
        <vt:i4>30</vt:i4>
      </vt:variant>
      <vt:variant>
        <vt:i4>0</vt:i4>
      </vt:variant>
      <vt:variant>
        <vt:i4>5</vt:i4>
      </vt:variant>
      <vt:variant>
        <vt:lpwstr>http://rowenasworld.org/syllabi/ENGL1301/narrdescrip.ppt</vt:lpwstr>
      </vt:variant>
      <vt:variant>
        <vt:lpwstr/>
      </vt:variant>
      <vt:variant>
        <vt:i4>2883625</vt:i4>
      </vt:variant>
      <vt:variant>
        <vt:i4>27</vt:i4>
      </vt:variant>
      <vt:variant>
        <vt:i4>0</vt:i4>
      </vt:variant>
      <vt:variant>
        <vt:i4>5</vt:i4>
      </vt:variant>
      <vt:variant>
        <vt:lpwstr>http://rowenasworld.org/syllabi/ENGL1301/essayrubricrfr.rtf</vt:lpwstr>
      </vt:variant>
      <vt:variant>
        <vt:lpwstr/>
      </vt:variant>
      <vt:variant>
        <vt:i4>3604513</vt:i4>
      </vt:variant>
      <vt:variant>
        <vt:i4>24</vt:i4>
      </vt:variant>
      <vt:variant>
        <vt:i4>0</vt:i4>
      </vt:variant>
      <vt:variant>
        <vt:i4>5</vt:i4>
      </vt:variant>
      <vt:variant>
        <vt:lpwstr>http://rowenasworld.org/syllabi/ENGL1301/writingprocess.ppt</vt:lpwstr>
      </vt:variant>
      <vt:variant>
        <vt:lpwstr/>
      </vt:variant>
      <vt:variant>
        <vt:i4>5308442</vt:i4>
      </vt:variant>
      <vt:variant>
        <vt:i4>21</vt:i4>
      </vt:variant>
      <vt:variant>
        <vt:i4>0</vt:i4>
      </vt:variant>
      <vt:variant>
        <vt:i4>5</vt:i4>
      </vt:variant>
      <vt:variant>
        <vt:lpwstr>http://rowenasworld.org/author/scaffolds.pdf</vt:lpwstr>
      </vt:variant>
      <vt:variant>
        <vt:lpwstr/>
      </vt:variant>
      <vt:variant>
        <vt:i4>3735659</vt:i4>
      </vt:variant>
      <vt:variant>
        <vt:i4>18</vt:i4>
      </vt:variant>
      <vt:variant>
        <vt:i4>0</vt:i4>
      </vt:variant>
      <vt:variant>
        <vt:i4>5</vt:i4>
      </vt:variant>
      <vt:variant>
        <vt:lpwstr>http://owl.english.purdue.edu/</vt:lpwstr>
      </vt:variant>
      <vt:variant>
        <vt:lpwstr/>
      </vt:variant>
      <vt:variant>
        <vt:i4>1310810</vt:i4>
      </vt:variant>
      <vt:variant>
        <vt:i4>15</vt:i4>
      </vt:variant>
      <vt:variant>
        <vt:i4>0</vt:i4>
      </vt:variant>
      <vt:variant>
        <vt:i4>5</vt:i4>
      </vt:variant>
      <vt:variant>
        <vt:lpwstr>http://rowenasworld.org/author/structures.pdf</vt:lpwstr>
      </vt:variant>
      <vt:variant>
        <vt:lpwstr/>
      </vt:variant>
      <vt:variant>
        <vt:i4>8061016</vt:i4>
      </vt:variant>
      <vt:variant>
        <vt:i4>12</vt:i4>
      </vt:variant>
      <vt:variant>
        <vt:i4>0</vt:i4>
      </vt:variant>
      <vt:variant>
        <vt:i4>5</vt:i4>
      </vt:variant>
      <vt:variant>
        <vt:lpwstr>mailto:brendalee@dcccd.edu</vt:lpwstr>
      </vt:variant>
      <vt:variant>
        <vt:lpwstr/>
      </vt:variant>
      <vt:variant>
        <vt:i4>1310752</vt:i4>
      </vt:variant>
      <vt:variant>
        <vt:i4>9</vt:i4>
      </vt:variant>
      <vt:variant>
        <vt:i4>0</vt:i4>
      </vt:variant>
      <vt:variant>
        <vt:i4>5</vt:i4>
      </vt:variant>
      <vt:variant>
        <vt:lpwstr>mailto:rramos@dcccd.edu</vt:lpwstr>
      </vt:variant>
      <vt:variant>
        <vt:lpwstr/>
      </vt:variant>
      <vt:variant>
        <vt:i4>6225942</vt:i4>
      </vt:variant>
      <vt:variant>
        <vt:i4>6</vt:i4>
      </vt:variant>
      <vt:variant>
        <vt:i4>0</vt:i4>
      </vt:variant>
      <vt:variant>
        <vt:i4>5</vt:i4>
      </vt:variant>
      <vt:variant>
        <vt:lpwstr>http://ecampus.dcccd.edu/</vt:lpwstr>
      </vt:variant>
      <vt:variant>
        <vt:lpwstr/>
      </vt:variant>
      <vt:variant>
        <vt:i4>6225942</vt:i4>
      </vt:variant>
      <vt:variant>
        <vt:i4>3</vt:i4>
      </vt:variant>
      <vt:variant>
        <vt:i4>0</vt:i4>
      </vt:variant>
      <vt:variant>
        <vt:i4>5</vt:i4>
      </vt:variant>
      <vt:variant>
        <vt:lpwstr>http://ecampus.dcccd.edu/</vt:lpwstr>
      </vt:variant>
      <vt:variant>
        <vt:lpwstr/>
      </vt:variant>
      <vt:variant>
        <vt:i4>6225942</vt:i4>
      </vt:variant>
      <vt:variant>
        <vt:i4>0</vt:i4>
      </vt:variant>
      <vt:variant>
        <vt:i4>0</vt:i4>
      </vt:variant>
      <vt:variant>
        <vt:i4>5</vt:i4>
      </vt:variant>
      <vt:variant>
        <vt:lpwstr>http://ecampus.dcccd.edu/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ENGL1301syllabus</dc:title>
  <dc:subject/>
  <dc:creator>Rufel Ramos</dc:creator>
  <cp:keywords/>
  <cp:lastModifiedBy>Rufel Ramos</cp:lastModifiedBy>
  <cp:revision>4</cp:revision>
  <cp:lastPrinted>2014-11-01T19:39:00Z</cp:lastPrinted>
  <dcterms:created xsi:type="dcterms:W3CDTF">2016-04-01T17:35:00Z</dcterms:created>
  <dcterms:modified xsi:type="dcterms:W3CDTF">2016-04-02T05:19:00Z</dcterms:modified>
</cp:coreProperties>
</file>